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5CBC8A6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50C7F" w:rsidRPr="00950C7F">
        <w:rPr>
          <w:rFonts w:ascii="Arial" w:eastAsia="MS Mincho" w:hAnsi="Arial" w:cs="Arial"/>
          <w:b/>
          <w:sz w:val="24"/>
          <w:szCs w:val="24"/>
        </w:rPr>
        <w:t>R4-2406583</w:t>
      </w:r>
    </w:p>
    <w:p w14:paraId="0ED16545" w14:textId="41F64479" w:rsidR="0068254F" w:rsidRPr="00881E60" w:rsidRDefault="00950C7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14-19 April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380172E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50C7F">
        <w:rPr>
          <w:rFonts w:ascii="Arial" w:hAnsi="Arial" w:cs="Arial"/>
          <w:sz w:val="22"/>
          <w:lang w:eastAsia="zh-CN"/>
        </w:rPr>
        <w:t xml:space="preserve">WF </w:t>
      </w:r>
      <w:r w:rsidR="00950C7F" w:rsidRPr="00950C7F">
        <w:rPr>
          <w:rFonts w:ascii="Arial" w:hAnsi="Arial" w:cs="Arial"/>
          <w:sz w:val="22"/>
          <w:lang w:eastAsia="zh-CN"/>
        </w:rPr>
        <w:t>on HPUE UE for UL CA and EN-DC</w:t>
      </w:r>
    </w:p>
    <w:p w14:paraId="73AD8CE3" w14:textId="1D1F018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D2C45">
        <w:rPr>
          <w:rFonts w:ascii="Arial" w:hAnsi="Arial" w:cs="Arial"/>
          <w:sz w:val="22"/>
          <w:lang w:eastAsia="zh-CN"/>
        </w:rPr>
        <w:t>9.1.2</w:t>
      </w:r>
    </w:p>
    <w:p w14:paraId="6402E503" w14:textId="24F8503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50C7F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C35AF59" w:rsidR="00EF3FF4" w:rsidRPr="00AB3D40" w:rsidRDefault="003960CF" w:rsidP="003E08FC">
      <w:pPr>
        <w:pStyle w:val="1"/>
        <w:rPr>
          <w:lang w:eastAsia="zh-CN"/>
        </w:rPr>
      </w:pPr>
      <w:r>
        <w:t xml:space="preserve">1. </w:t>
      </w:r>
      <w:r w:rsidR="00431D02">
        <w:t>General aspect</w:t>
      </w:r>
    </w:p>
    <w:p w14:paraId="6842CC97" w14:textId="56D829AF" w:rsidR="00EF3FF4" w:rsidRPr="00431D02" w:rsidRDefault="00431D02" w:rsidP="003E08FC">
      <w:pPr>
        <w:pStyle w:val="2"/>
        <w:rPr>
          <w:sz w:val="24"/>
          <w:lang w:eastAsia="zh-CN"/>
        </w:rPr>
      </w:pPr>
      <w:r w:rsidRPr="00431D02">
        <w:rPr>
          <w:sz w:val="24"/>
        </w:rPr>
        <w:t xml:space="preserve">1.1 New proposed BC configurations </w:t>
      </w:r>
      <w:r w:rsidR="00734873" w:rsidRPr="0040445F">
        <w:rPr>
          <w:sz w:val="24"/>
        </w:rPr>
        <w:t>for intra-band CA</w:t>
      </w:r>
      <w:r w:rsidR="00E54C03">
        <w:rPr>
          <w:sz w:val="24"/>
        </w:rPr>
        <w:t xml:space="preserve"> </w:t>
      </w:r>
      <w:r w:rsidRPr="00431D02">
        <w:rPr>
          <w:sz w:val="24"/>
        </w:rPr>
        <w:t xml:space="preserve">which are not included in the WI objectives </w:t>
      </w:r>
    </w:p>
    <w:p w14:paraId="0330B791" w14:textId="374E30CA" w:rsidR="00185C95" w:rsidRPr="00185C95" w:rsidRDefault="0075670A" w:rsidP="00185C95">
      <w:pPr>
        <w:rPr>
          <w:rFonts w:eastAsiaTheme="minorEastAsia"/>
          <w:lang w:eastAsia="zh-CN"/>
        </w:rPr>
      </w:pPr>
      <w:r w:rsidRPr="00185C95">
        <w:rPr>
          <w:b/>
          <w:lang w:eastAsia="zh-CN"/>
        </w:rPr>
        <w:t>Agreement</w:t>
      </w:r>
      <w:r w:rsidR="00431D02" w:rsidRPr="00185C95">
        <w:rPr>
          <w:b/>
          <w:lang w:eastAsia="zh-CN"/>
        </w:rPr>
        <w:t xml:space="preserve"> </w:t>
      </w:r>
      <w:r w:rsidR="00B66098">
        <w:rPr>
          <w:b/>
          <w:lang w:eastAsia="zh-CN"/>
        </w:rPr>
        <w:t xml:space="preserve">based </w:t>
      </w:r>
      <w:r w:rsidR="00431D02" w:rsidRPr="00185C95">
        <w:rPr>
          <w:b/>
          <w:lang w:eastAsia="zh-CN"/>
        </w:rPr>
        <w:t>online</w:t>
      </w:r>
      <w:r w:rsidR="00B66098">
        <w:rPr>
          <w:b/>
          <w:lang w:eastAsia="zh-CN"/>
        </w:rPr>
        <w:t xml:space="preserve"> and further clarification in AH meeting</w:t>
      </w:r>
      <w:r w:rsidR="00431D02" w:rsidRPr="00185C95">
        <w:rPr>
          <w:b/>
          <w:lang w:eastAsia="zh-CN"/>
        </w:rPr>
        <w:t>:</w:t>
      </w:r>
    </w:p>
    <w:p w14:paraId="7EFEE40E" w14:textId="4C2F35E4" w:rsidR="00185C95" w:rsidRPr="00185C95" w:rsidRDefault="00185C95" w:rsidP="00185C95">
      <w:pPr>
        <w:numPr>
          <w:ilvl w:val="0"/>
          <w:numId w:val="38"/>
        </w:numPr>
        <w:rPr>
          <w:rFonts w:eastAsia="宋体"/>
          <w:strike/>
          <w:szCs w:val="24"/>
          <w:lang w:val="en-US" w:eastAsia="zh-CN"/>
        </w:rPr>
      </w:pPr>
      <w:r w:rsidRPr="00185C95">
        <w:rPr>
          <w:rFonts w:eastAsiaTheme="minorEastAsia"/>
          <w:szCs w:val="24"/>
          <w:lang w:val="en-US" w:eastAsia="zh-CN"/>
        </w:rPr>
        <w:t>For the lower order power class cases</w:t>
      </w:r>
      <w:r w:rsidR="00440ADF">
        <w:rPr>
          <w:rFonts w:eastAsiaTheme="minorEastAsia"/>
          <w:szCs w:val="24"/>
          <w:lang w:val="en-US" w:eastAsia="zh-CN"/>
        </w:rPr>
        <w:t xml:space="preserve"> </w:t>
      </w:r>
      <w:r w:rsidR="00440ADF" w:rsidRPr="0040445F">
        <w:rPr>
          <w:rFonts w:eastAsiaTheme="minorEastAsia"/>
          <w:szCs w:val="24"/>
          <w:lang w:val="en-US" w:eastAsia="zh-CN"/>
        </w:rPr>
        <w:t>(PC2 and PC3)</w:t>
      </w:r>
      <w:r w:rsidR="009A3432" w:rsidRPr="0040445F">
        <w:rPr>
          <w:rFonts w:eastAsiaTheme="minorEastAsia"/>
          <w:szCs w:val="24"/>
          <w:lang w:val="en-US" w:eastAsia="zh-CN"/>
        </w:rPr>
        <w:t xml:space="preserve"> </w:t>
      </w:r>
      <w:r w:rsidR="00B66098" w:rsidRPr="0040445F">
        <w:rPr>
          <w:rFonts w:eastAsiaTheme="minorEastAsia"/>
          <w:szCs w:val="24"/>
          <w:lang w:val="en-US" w:eastAsia="zh-CN"/>
        </w:rPr>
        <w:t>of same PC1.5 band combination</w:t>
      </w:r>
    </w:p>
    <w:p w14:paraId="137FD7A4" w14:textId="77777777" w:rsidR="00185C95" w:rsidRPr="00185C95" w:rsidRDefault="00185C95" w:rsidP="00185C95">
      <w:pPr>
        <w:numPr>
          <w:ilvl w:val="1"/>
          <w:numId w:val="38"/>
        </w:numPr>
        <w:rPr>
          <w:rFonts w:eastAsia="宋体"/>
          <w:strike/>
          <w:szCs w:val="24"/>
          <w:lang w:val="en-US" w:eastAsia="zh-CN"/>
        </w:rPr>
      </w:pPr>
      <w:r w:rsidRPr="00185C95">
        <w:rPr>
          <w:rFonts w:eastAsiaTheme="minorEastAsia"/>
          <w:szCs w:val="24"/>
          <w:lang w:val="en-US" w:eastAsia="zh-CN"/>
        </w:rPr>
        <w:t>H</w:t>
      </w:r>
      <w:r w:rsidRPr="00185C95">
        <w:rPr>
          <w:rFonts w:eastAsiaTheme="minorEastAsia" w:hint="eastAsia"/>
          <w:szCs w:val="24"/>
          <w:lang w:val="en-US" w:eastAsia="zh-CN"/>
        </w:rPr>
        <w:t>a</w:t>
      </w:r>
      <w:r w:rsidRPr="00185C95">
        <w:rPr>
          <w:rFonts w:eastAsiaTheme="minorEastAsia"/>
          <w:szCs w:val="24"/>
          <w:lang w:val="en-US" w:eastAsia="zh-CN"/>
        </w:rPr>
        <w:t>ve the Rel-19 basket WIs to cover the necessary requirements</w:t>
      </w:r>
    </w:p>
    <w:p w14:paraId="2A805E02" w14:textId="77777777" w:rsidR="00185C95" w:rsidRPr="00185C95" w:rsidRDefault="00185C95" w:rsidP="00185C95">
      <w:pPr>
        <w:numPr>
          <w:ilvl w:val="2"/>
          <w:numId w:val="38"/>
        </w:numPr>
        <w:rPr>
          <w:rFonts w:eastAsia="宋体"/>
          <w:szCs w:val="24"/>
          <w:lang w:val="en-US" w:eastAsia="zh-CN"/>
        </w:rPr>
      </w:pPr>
      <w:r w:rsidRPr="00185C95">
        <w:rPr>
          <w:rFonts w:eastAsiaTheme="minorEastAsia"/>
          <w:szCs w:val="24"/>
          <w:lang w:val="en-US" w:eastAsia="zh-CN"/>
        </w:rPr>
        <w:t xml:space="preserve">FFS on </w:t>
      </w:r>
      <w:r w:rsidRPr="00185C95">
        <w:rPr>
          <w:rFonts w:eastAsiaTheme="minorEastAsia" w:hint="eastAsia"/>
          <w:szCs w:val="24"/>
          <w:lang w:val="en-US" w:eastAsia="zh-CN"/>
        </w:rPr>
        <w:t>whether to have independent basket WIs to cover the requirements</w:t>
      </w:r>
      <w:r w:rsidRPr="00185C95">
        <w:rPr>
          <w:rFonts w:eastAsiaTheme="minorEastAsia"/>
          <w:szCs w:val="24"/>
          <w:lang w:val="en-US" w:eastAsia="zh-CN"/>
        </w:rPr>
        <w:t xml:space="preserve"> in RAN plenary</w:t>
      </w:r>
    </w:p>
    <w:p w14:paraId="19A34BBE" w14:textId="06385EBC" w:rsidR="00185C95" w:rsidRPr="0040445F" w:rsidRDefault="00185C95" w:rsidP="00185C95">
      <w:pPr>
        <w:numPr>
          <w:ilvl w:val="0"/>
          <w:numId w:val="38"/>
        </w:numPr>
        <w:rPr>
          <w:rFonts w:eastAsia="宋体"/>
          <w:szCs w:val="24"/>
          <w:lang w:val="en-US" w:eastAsia="zh-CN"/>
        </w:rPr>
      </w:pPr>
      <w:r w:rsidRPr="00185C95">
        <w:rPr>
          <w:rFonts w:eastAsiaTheme="minorEastAsia" w:hint="eastAsia"/>
          <w:szCs w:val="24"/>
          <w:lang w:val="en-US" w:eastAsia="zh-CN"/>
        </w:rPr>
        <w:t xml:space="preserve">For the new UL intra-band CA </w:t>
      </w:r>
      <w:r w:rsidRPr="00185C95">
        <w:rPr>
          <w:rFonts w:eastAsiaTheme="minorEastAsia"/>
          <w:szCs w:val="24"/>
          <w:lang w:val="en-US" w:eastAsia="zh-CN"/>
        </w:rPr>
        <w:t>configurations</w:t>
      </w:r>
      <w:r w:rsidRPr="00185C95">
        <w:rPr>
          <w:rFonts w:eastAsiaTheme="minorEastAsia" w:hint="eastAsia"/>
          <w:szCs w:val="24"/>
          <w:lang w:val="en-US" w:eastAsia="zh-CN"/>
        </w:rPr>
        <w:t xml:space="preserve"> for PC1.5</w:t>
      </w:r>
      <w:r w:rsidR="00E54C03">
        <w:rPr>
          <w:rFonts w:eastAsiaTheme="minorEastAsia"/>
          <w:szCs w:val="24"/>
          <w:lang w:val="en-US" w:eastAsia="zh-CN"/>
        </w:rPr>
        <w:t xml:space="preserve"> </w:t>
      </w:r>
    </w:p>
    <w:p w14:paraId="289D89C6" w14:textId="77777777" w:rsidR="00185C95" w:rsidRPr="00185C95" w:rsidRDefault="00185C95" w:rsidP="00185C95">
      <w:pPr>
        <w:numPr>
          <w:ilvl w:val="1"/>
          <w:numId w:val="38"/>
        </w:numPr>
        <w:rPr>
          <w:rFonts w:eastAsia="宋体"/>
          <w:szCs w:val="24"/>
          <w:lang w:val="en-US" w:eastAsia="zh-CN"/>
        </w:rPr>
      </w:pPr>
      <w:r w:rsidRPr="00185C95">
        <w:rPr>
          <w:rFonts w:eastAsiaTheme="minorEastAsia"/>
          <w:szCs w:val="24"/>
          <w:lang w:val="en-US" w:eastAsia="zh-CN"/>
        </w:rPr>
        <w:t>Have the Rel-19 basket WIs to cover the necessary requirements</w:t>
      </w:r>
    </w:p>
    <w:p w14:paraId="3EBB2AED" w14:textId="77777777" w:rsidR="00185C95" w:rsidRPr="00185C95" w:rsidRDefault="00185C95" w:rsidP="00185C95">
      <w:pPr>
        <w:numPr>
          <w:ilvl w:val="2"/>
          <w:numId w:val="38"/>
        </w:numPr>
        <w:rPr>
          <w:rFonts w:eastAsia="宋体"/>
          <w:szCs w:val="24"/>
          <w:lang w:val="en-US" w:eastAsia="zh-CN"/>
        </w:rPr>
      </w:pPr>
      <w:r w:rsidRPr="00185C95">
        <w:rPr>
          <w:rFonts w:eastAsiaTheme="minorEastAsia"/>
          <w:szCs w:val="24"/>
          <w:lang w:val="en-US" w:eastAsia="zh-CN"/>
        </w:rPr>
        <w:t xml:space="preserve">FFS on </w:t>
      </w:r>
      <w:r w:rsidRPr="00185C95">
        <w:rPr>
          <w:rFonts w:eastAsiaTheme="minorEastAsia" w:hint="eastAsia"/>
          <w:szCs w:val="24"/>
          <w:lang w:val="en-US" w:eastAsia="zh-CN"/>
        </w:rPr>
        <w:t>whether to have independent basket WIs to cover the requirements</w:t>
      </w:r>
      <w:r w:rsidRPr="00185C95">
        <w:rPr>
          <w:rFonts w:eastAsiaTheme="minorEastAsia"/>
          <w:szCs w:val="24"/>
          <w:lang w:val="en-US" w:eastAsia="zh-CN"/>
        </w:rPr>
        <w:t xml:space="preserve"> in RAN plenary</w:t>
      </w:r>
    </w:p>
    <w:p w14:paraId="2D6A9034" w14:textId="77777777" w:rsidR="00185C95" w:rsidRPr="00185C95" w:rsidRDefault="00185C95" w:rsidP="00185C95">
      <w:pPr>
        <w:numPr>
          <w:ilvl w:val="1"/>
          <w:numId w:val="38"/>
        </w:numPr>
        <w:rPr>
          <w:rFonts w:eastAsia="宋体"/>
          <w:szCs w:val="24"/>
          <w:lang w:val="en-US" w:eastAsia="zh-CN"/>
        </w:rPr>
      </w:pPr>
      <w:r w:rsidRPr="00185C95">
        <w:rPr>
          <w:rFonts w:eastAsiaTheme="minorEastAsia"/>
          <w:szCs w:val="24"/>
          <w:lang w:val="en-US" w:eastAsia="zh-CN"/>
        </w:rPr>
        <w:t>Discuss the requirements for those new UL intra-band CA configurations for PC1.5 after the general requirements are finalized in this WI</w:t>
      </w:r>
    </w:p>
    <w:p w14:paraId="31FA8941" w14:textId="1D0C7D54" w:rsidR="00431D02" w:rsidRPr="00185C95" w:rsidRDefault="00431D02" w:rsidP="00185C95">
      <w:pPr>
        <w:pStyle w:val="B1"/>
        <w:rPr>
          <w:lang w:val="en-US" w:eastAsia="zh-CN"/>
        </w:rPr>
      </w:pPr>
    </w:p>
    <w:p w14:paraId="3361A6AD" w14:textId="3B7FD6B0" w:rsidR="00431D02" w:rsidRPr="00431D02" w:rsidRDefault="00431D02" w:rsidP="00431D02">
      <w:pPr>
        <w:pStyle w:val="2"/>
        <w:rPr>
          <w:sz w:val="24"/>
          <w:lang w:eastAsia="zh-CN"/>
        </w:rPr>
      </w:pPr>
      <w:r>
        <w:rPr>
          <w:sz w:val="24"/>
        </w:rPr>
        <w:t>1.2</w:t>
      </w:r>
      <w:r w:rsidRPr="00431D02">
        <w:rPr>
          <w:sz w:val="24"/>
        </w:rPr>
        <w:t xml:space="preserve"> </w:t>
      </w:r>
      <w:r>
        <w:rPr>
          <w:sz w:val="24"/>
        </w:rPr>
        <w:t>SAR solution</w:t>
      </w:r>
    </w:p>
    <w:p w14:paraId="2B1C1C0E" w14:textId="77777777" w:rsidR="00F04F35" w:rsidRDefault="00431D02" w:rsidP="0070697D">
      <w:pPr>
        <w:spacing w:line="360" w:lineRule="auto"/>
        <w:rPr>
          <w:b/>
          <w:lang w:eastAsia="zh-CN"/>
        </w:rPr>
      </w:pPr>
      <w:r>
        <w:rPr>
          <w:b/>
          <w:lang w:eastAsia="zh-CN"/>
        </w:rPr>
        <w:t xml:space="preserve">Way forward: </w:t>
      </w:r>
    </w:p>
    <w:p w14:paraId="4443FF1B" w14:textId="3C449D0D" w:rsidR="00431D02" w:rsidRDefault="00431D02" w:rsidP="0070697D">
      <w:pPr>
        <w:spacing w:line="360" w:lineRule="auto"/>
        <w:rPr>
          <w:lang w:eastAsia="zh-CN"/>
        </w:rPr>
      </w:pPr>
      <w:r>
        <w:rPr>
          <w:lang w:eastAsia="zh-CN"/>
        </w:rPr>
        <w:t xml:space="preserve">FFS on following options </w:t>
      </w:r>
      <w:r w:rsidR="00F04F35">
        <w:rPr>
          <w:lang w:eastAsia="zh-CN"/>
        </w:rPr>
        <w:t xml:space="preserve">SAR </w:t>
      </w:r>
      <w:r>
        <w:rPr>
          <w:lang w:eastAsia="zh-CN"/>
        </w:rPr>
        <w:t>solution</w:t>
      </w:r>
      <w:r w:rsidR="00F04F35">
        <w:rPr>
          <w:lang w:eastAsia="zh-CN"/>
        </w:rPr>
        <w:t xml:space="preserve"> with consideration the P-MPR </w:t>
      </w:r>
      <w:r w:rsidR="00164F8F">
        <w:rPr>
          <w:lang w:eastAsia="zh-CN"/>
        </w:rPr>
        <w:t>is applicable</w:t>
      </w:r>
      <w:r w:rsidR="009A32D2">
        <w:rPr>
          <w:lang w:eastAsia="zh-CN"/>
        </w:rPr>
        <w:t>.</w:t>
      </w:r>
    </w:p>
    <w:p w14:paraId="7F9E9ADA" w14:textId="2F49CF0B" w:rsidR="00431D02" w:rsidRDefault="00431D02" w:rsidP="00431D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3960CF">
        <w:rPr>
          <w:lang w:eastAsia="zh-CN"/>
        </w:rPr>
        <w:t>Duty-cycle solution is</w:t>
      </w:r>
      <w:r w:rsidR="003D7D3B">
        <w:rPr>
          <w:lang w:eastAsia="zh-CN"/>
        </w:rPr>
        <w:t xml:space="preserve"> not considered</w:t>
      </w:r>
      <w:r w:rsidR="003960CF">
        <w:rPr>
          <w:lang w:eastAsia="zh-CN"/>
        </w:rPr>
        <w:t xml:space="preserve"> for </w:t>
      </w:r>
      <w:r w:rsidR="00F04F35">
        <w:rPr>
          <w:lang w:eastAsia="zh-CN"/>
        </w:rPr>
        <w:t xml:space="preserve">any </w:t>
      </w:r>
      <w:r w:rsidR="003960CF">
        <w:rPr>
          <w:lang w:eastAsia="zh-CN"/>
        </w:rPr>
        <w:t>HPUE scenarios in this WI</w:t>
      </w:r>
    </w:p>
    <w:p w14:paraId="17167A7D" w14:textId="59A88831" w:rsidR="003960CF" w:rsidRDefault="003960CF" w:rsidP="003960CF">
      <w:pPr>
        <w:pStyle w:val="B1"/>
        <w:rPr>
          <w:lang w:eastAsia="zh-CN"/>
        </w:rPr>
      </w:pPr>
      <w:r>
        <w:rPr>
          <w:lang w:eastAsia="zh-CN"/>
        </w:rPr>
        <w:t>-  Option 2：Duty-cycle solution is considered for all HPUE scenarios in this WI</w:t>
      </w:r>
    </w:p>
    <w:p w14:paraId="30F8CB6E" w14:textId="4E14FBFB" w:rsidR="008C28F6" w:rsidRPr="003960CF" w:rsidRDefault="008C28F6" w:rsidP="003960CF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  Option 3：Duty-cycle solution is considered for all HPUE scenarios in this WI except for “</w:t>
      </w:r>
      <w:r w:rsidRPr="0038453D">
        <w:t>increasing UE transmission power limit</w:t>
      </w:r>
      <w:r>
        <w:rPr>
          <w:lang w:eastAsia="zh-CN"/>
        </w:rPr>
        <w:t>”</w:t>
      </w:r>
    </w:p>
    <w:p w14:paraId="02A79A8E" w14:textId="3D856B97" w:rsidR="00431D02" w:rsidRDefault="00431D02" w:rsidP="00431D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C28F6">
        <w:rPr>
          <w:lang w:eastAsia="zh-CN"/>
        </w:rPr>
        <w:t>Option 4</w:t>
      </w:r>
      <w:r w:rsidR="003960CF">
        <w:rPr>
          <w:lang w:eastAsia="zh-CN"/>
        </w:rPr>
        <w:t>: Duty-cycle</w:t>
      </w:r>
      <w:r w:rsidR="00BD3EB6">
        <w:rPr>
          <w:lang w:eastAsia="zh-CN"/>
        </w:rPr>
        <w:t xml:space="preserve"> solution</w:t>
      </w:r>
      <w:r w:rsidR="003960CF">
        <w:rPr>
          <w:lang w:eastAsia="zh-CN"/>
        </w:rPr>
        <w:t xml:space="preserve"> is considered fo</w:t>
      </w:r>
      <w:r w:rsidR="00621901">
        <w:rPr>
          <w:lang w:eastAsia="zh-CN"/>
        </w:rPr>
        <w:t>r</w:t>
      </w:r>
      <w:r w:rsidR="003960CF">
        <w:rPr>
          <w:lang w:eastAsia="zh-CN"/>
        </w:rPr>
        <w:t xml:space="preserve"> </w:t>
      </w:r>
      <w:r w:rsidR="009A32D2">
        <w:rPr>
          <w:lang w:eastAsia="zh-CN"/>
        </w:rPr>
        <w:t xml:space="preserve">limited </w:t>
      </w:r>
      <w:r w:rsidR="003960CF">
        <w:rPr>
          <w:lang w:eastAsia="zh-CN"/>
        </w:rPr>
        <w:t>scenarios, further study which scenarios to consider</w:t>
      </w:r>
    </w:p>
    <w:p w14:paraId="51BF4FB5" w14:textId="77777777" w:rsidR="00431D02" w:rsidRPr="00431D02" w:rsidRDefault="00431D02" w:rsidP="003E08FC">
      <w:pPr>
        <w:pStyle w:val="B1"/>
        <w:rPr>
          <w:lang w:eastAsia="zh-CN"/>
        </w:rPr>
      </w:pPr>
    </w:p>
    <w:p w14:paraId="179DFD57" w14:textId="77777777" w:rsidR="003960CF" w:rsidRDefault="003960CF" w:rsidP="003E08FC">
      <w:pPr>
        <w:pStyle w:val="1"/>
      </w:pPr>
      <w:r w:rsidRPr="003960CF">
        <w:t xml:space="preserve"> </w:t>
      </w:r>
      <w:r>
        <w:t xml:space="preserve">2. </w:t>
      </w:r>
      <w:r w:rsidRPr="003960CF">
        <w:t>PC1.5 for intra-band contiguous and non-contiguous UL CA</w:t>
      </w:r>
    </w:p>
    <w:p w14:paraId="29C2215F" w14:textId="77777777" w:rsidR="003960CF" w:rsidRPr="004A079D" w:rsidRDefault="003960CF" w:rsidP="003960CF">
      <w:pPr>
        <w:rPr>
          <w:i/>
          <w:color w:val="4472C4" w:themeColor="accent1"/>
          <w:lang w:val="en-US" w:eastAsia="zh-CN"/>
        </w:rPr>
      </w:pPr>
      <w:r w:rsidRPr="004A079D">
        <w:rPr>
          <w:rFonts w:hint="eastAsia"/>
          <w:i/>
          <w:color w:val="4472C4" w:themeColor="accent1"/>
          <w:lang w:val="en-US" w:eastAsia="zh-CN"/>
        </w:rPr>
        <w:t>N</w:t>
      </w:r>
      <w:r w:rsidRPr="004A079D">
        <w:rPr>
          <w:i/>
          <w:color w:val="4472C4" w:themeColor="accent1"/>
          <w:lang w:val="en-US" w:eastAsia="zh-CN"/>
        </w:rPr>
        <w:t>OTE 1: Intra-band contiguous UL CA includes cases with and without UL MIMO, Intra-band non-contiguous UL CA includes only w/o UL MIMO</w:t>
      </w:r>
    </w:p>
    <w:p w14:paraId="6C4CBC45" w14:textId="30B8A2EC" w:rsidR="003960CF" w:rsidRPr="004A079D" w:rsidRDefault="003960CF" w:rsidP="003960CF">
      <w:pPr>
        <w:rPr>
          <w:rFonts w:eastAsiaTheme="minorEastAsia"/>
          <w:i/>
          <w:color w:val="4472C4" w:themeColor="accent1"/>
          <w:lang w:val="en-US" w:eastAsia="zh-CN"/>
        </w:rPr>
      </w:pPr>
      <w:r w:rsidRPr="004A079D">
        <w:rPr>
          <w:rFonts w:hint="eastAsia"/>
          <w:i/>
          <w:color w:val="4472C4" w:themeColor="accent1"/>
          <w:lang w:val="en-US" w:eastAsia="zh-CN"/>
        </w:rPr>
        <w:t>N</w:t>
      </w:r>
      <w:r w:rsidRPr="004A079D">
        <w:rPr>
          <w:i/>
          <w:color w:val="4472C4" w:themeColor="accent1"/>
          <w:lang w:val="en-US" w:eastAsia="zh-CN"/>
        </w:rPr>
        <w:t>OTE 2: Unless otherwise stated, the issues discussed below are applicable for both contiguous and non-contiguous CA</w:t>
      </w:r>
    </w:p>
    <w:p w14:paraId="60F823FA" w14:textId="60157E60" w:rsidR="00431D02" w:rsidRPr="00431D02" w:rsidRDefault="003960CF" w:rsidP="00431D02">
      <w:pPr>
        <w:pStyle w:val="2"/>
        <w:rPr>
          <w:sz w:val="24"/>
          <w:lang w:eastAsia="zh-CN"/>
        </w:rPr>
      </w:pPr>
      <w:r>
        <w:rPr>
          <w:sz w:val="24"/>
        </w:rPr>
        <w:t>2</w:t>
      </w:r>
      <w:r w:rsidR="00431D02" w:rsidRPr="00431D02">
        <w:rPr>
          <w:sz w:val="24"/>
        </w:rPr>
        <w:t xml:space="preserve">.1 </w:t>
      </w:r>
      <w:r w:rsidRPr="003960CF">
        <w:rPr>
          <w:sz w:val="24"/>
        </w:rPr>
        <w:t>Assumed UE architectures for MPR/A-MPR evaluation</w:t>
      </w:r>
      <w:r w:rsidR="00431D02" w:rsidRPr="00431D02">
        <w:rPr>
          <w:sz w:val="24"/>
        </w:rPr>
        <w:t xml:space="preserve"> </w:t>
      </w:r>
    </w:p>
    <w:p w14:paraId="2608B63A" w14:textId="45D18DAB" w:rsidR="003960CF" w:rsidRPr="003960CF" w:rsidRDefault="00430255" w:rsidP="00430255">
      <w:pPr>
        <w:overflowPunct/>
        <w:autoSpaceDE/>
        <w:autoSpaceDN/>
        <w:adjustRightInd/>
        <w:spacing w:after="120"/>
        <w:ind w:firstLineChars="100" w:firstLine="200"/>
        <w:jc w:val="both"/>
        <w:textAlignment w:val="auto"/>
        <w:rPr>
          <w:lang w:eastAsia="zh-CN"/>
        </w:rPr>
      </w:pPr>
      <w:r>
        <w:rPr>
          <w:lang w:eastAsia="zh-CN"/>
        </w:rPr>
        <w:t xml:space="preserve">-  </w:t>
      </w:r>
      <w:r w:rsidR="003960CF" w:rsidRPr="003960CF">
        <w:rPr>
          <w:lang w:eastAsia="zh-CN"/>
        </w:rPr>
        <w:t>Option 1: (Xiaomi, Samsung, Huawei)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428"/>
        <w:gridCol w:w="1984"/>
        <w:gridCol w:w="1276"/>
        <w:gridCol w:w="1417"/>
        <w:gridCol w:w="1957"/>
      </w:tblGrid>
      <w:tr w:rsidR="00F83EEE" w:rsidRPr="003960CF" w14:paraId="629E8333" w14:textId="0834A7DA" w:rsidTr="00765B37">
        <w:trPr>
          <w:jc w:val="center"/>
        </w:trPr>
        <w:tc>
          <w:tcPr>
            <w:tcW w:w="0" w:type="auto"/>
            <w:shd w:val="clear" w:color="auto" w:fill="auto"/>
          </w:tcPr>
          <w:p w14:paraId="37438BB0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3552B6C1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4139DF75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643E6112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481EDA03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 w:hint="eastAsia"/>
                <w:b/>
                <w:lang w:eastAsia="zh-CN"/>
              </w:rPr>
              <w:t>A</w:t>
            </w:r>
            <w:r w:rsidRPr="003960CF">
              <w:rPr>
                <w:rFonts w:ascii="Arial" w:eastAsia="宋体" w:hAnsi="Arial" w:cs="Arial"/>
                <w:b/>
                <w:lang w:eastAsia="zh-CN"/>
              </w:rPr>
              <w:t>pplicable cases</w:t>
            </w:r>
          </w:p>
        </w:tc>
        <w:tc>
          <w:tcPr>
            <w:tcW w:w="1957" w:type="dxa"/>
          </w:tcPr>
          <w:p w14:paraId="6718125C" w14:textId="0EBC2C9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N</w:t>
            </w:r>
            <w:r>
              <w:rPr>
                <w:rFonts w:ascii="Arial" w:eastAsia="宋体" w:hAnsi="Arial" w:cs="Arial"/>
                <w:b/>
                <w:lang w:eastAsia="zh-CN"/>
              </w:rPr>
              <w:t>ote</w:t>
            </w:r>
          </w:p>
        </w:tc>
      </w:tr>
      <w:tr w:rsidR="00F83EEE" w:rsidRPr="003960CF" w14:paraId="1C4C36B3" w14:textId="21854E28" w:rsidTr="00765B37">
        <w:trPr>
          <w:jc w:val="center"/>
        </w:trPr>
        <w:tc>
          <w:tcPr>
            <w:tcW w:w="0" w:type="auto"/>
            <w:shd w:val="clear" w:color="auto" w:fill="auto"/>
          </w:tcPr>
          <w:p w14:paraId="761C1AC2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#</w:t>
            </w:r>
            <w:r w:rsidRPr="003960CF">
              <w:rPr>
                <w:rFonts w:eastAsia="宋体"/>
                <w:bCs/>
                <w:lang w:eastAsia="zh-CN"/>
              </w:rPr>
              <w:t>1</w:t>
            </w:r>
          </w:p>
        </w:tc>
        <w:tc>
          <w:tcPr>
            <w:tcW w:w="2428" w:type="dxa"/>
            <w:shd w:val="clear" w:color="auto" w:fill="auto"/>
          </w:tcPr>
          <w:p w14:paraId="2F3B7F83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2</w:t>
            </w:r>
            <w:r w:rsidRPr="003960CF">
              <w:rPr>
                <w:rFonts w:eastAsia="宋体"/>
                <w:bCs/>
                <w:lang w:eastAsia="zh-CN"/>
              </w:rPr>
              <w:t>x26 dBm PA + 2 LO with 100MHz BW</w:t>
            </w:r>
          </w:p>
        </w:tc>
        <w:tc>
          <w:tcPr>
            <w:tcW w:w="1984" w:type="dxa"/>
          </w:tcPr>
          <w:p w14:paraId="189781F5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i/>
                <w:lang w:eastAsia="zh-CN"/>
              </w:rPr>
            </w:pPr>
            <w:r w:rsidRPr="003960CF">
              <w:rPr>
                <w:rFonts w:eastAsia="宋体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076164C8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E63F8CA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C</w:t>
            </w:r>
            <w:r w:rsidRPr="003960CF">
              <w:rPr>
                <w:rFonts w:eastAsia="宋体"/>
                <w:bCs/>
                <w:lang w:eastAsia="zh-CN"/>
              </w:rPr>
              <w:t>/NC CA</w:t>
            </w:r>
          </w:p>
        </w:tc>
        <w:tc>
          <w:tcPr>
            <w:tcW w:w="1957" w:type="dxa"/>
          </w:tcPr>
          <w:p w14:paraId="12141C3E" w14:textId="0B0FC199" w:rsidR="00F83EEE" w:rsidRPr="00776F5F" w:rsidRDefault="00F83EEE" w:rsidP="00EF69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776F5F">
              <w:rPr>
                <w:rFonts w:eastAsia="宋体" w:hint="eastAsia"/>
                <w:bCs/>
                <w:lang w:eastAsia="zh-CN"/>
              </w:rPr>
              <w:t>N</w:t>
            </w:r>
            <w:r w:rsidRPr="00776F5F">
              <w:rPr>
                <w:rFonts w:eastAsia="宋体"/>
                <w:bCs/>
                <w:lang w:eastAsia="zh-CN"/>
              </w:rPr>
              <w:t xml:space="preserve">o </w:t>
            </w:r>
            <w:r w:rsidR="00EF69C1" w:rsidRPr="00776F5F">
              <w:rPr>
                <w:rFonts w:eastAsia="宋体"/>
                <w:bCs/>
                <w:lang w:eastAsia="zh-CN"/>
              </w:rPr>
              <w:t>F</w:t>
            </w:r>
            <w:r w:rsidR="00F42F0B" w:rsidRPr="00776F5F">
              <w:rPr>
                <w:rFonts w:eastAsia="宋体"/>
                <w:bCs/>
                <w:lang w:eastAsia="zh-CN"/>
              </w:rPr>
              <w:t xml:space="preserve">requency </w:t>
            </w:r>
            <w:r w:rsidR="00EF69C1" w:rsidRPr="00776F5F">
              <w:rPr>
                <w:rFonts w:eastAsia="宋体"/>
                <w:bCs/>
                <w:lang w:eastAsia="zh-CN"/>
              </w:rPr>
              <w:t>S</w:t>
            </w:r>
            <w:r w:rsidR="00F42F0B" w:rsidRPr="00776F5F">
              <w:rPr>
                <w:rFonts w:eastAsia="宋体"/>
                <w:bCs/>
                <w:lang w:eastAsia="zh-CN"/>
              </w:rPr>
              <w:t xml:space="preserve">eparation </w:t>
            </w:r>
            <w:r w:rsidRPr="00776F5F">
              <w:rPr>
                <w:rFonts w:eastAsia="宋体"/>
                <w:bCs/>
                <w:lang w:eastAsia="zh-CN"/>
              </w:rPr>
              <w:t>limitation</w:t>
            </w:r>
          </w:p>
        </w:tc>
      </w:tr>
      <w:tr w:rsidR="00F83EEE" w:rsidRPr="003960CF" w14:paraId="1B2E7BBC" w14:textId="288C237B" w:rsidTr="00765B37">
        <w:trPr>
          <w:jc w:val="center"/>
        </w:trPr>
        <w:tc>
          <w:tcPr>
            <w:tcW w:w="0" w:type="auto"/>
            <w:shd w:val="clear" w:color="auto" w:fill="auto"/>
          </w:tcPr>
          <w:p w14:paraId="32DB3849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lastRenderedPageBreak/>
              <w:t>#</w:t>
            </w:r>
            <w:r w:rsidRPr="003960CF">
              <w:rPr>
                <w:rFonts w:eastAsia="宋体"/>
                <w:bCs/>
                <w:lang w:eastAsia="zh-CN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14:paraId="1F0B1865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2</w:t>
            </w:r>
            <w:r w:rsidRPr="003960CF">
              <w:rPr>
                <w:rFonts w:eastAsia="宋体"/>
                <w:bCs/>
                <w:lang w:eastAsia="zh-CN"/>
              </w:rPr>
              <w:t>x26 dBm PA + 1 LO with 200MHz BW</w:t>
            </w:r>
          </w:p>
        </w:tc>
        <w:tc>
          <w:tcPr>
            <w:tcW w:w="1984" w:type="dxa"/>
          </w:tcPr>
          <w:p w14:paraId="07B3A64C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i/>
                <w:lang w:eastAsia="zh-CN"/>
              </w:rPr>
            </w:pPr>
            <w:r w:rsidRPr="003960CF">
              <w:rPr>
                <w:rFonts w:eastAsia="宋体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11FF6FA7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Y</w:t>
            </w:r>
            <w:r w:rsidRPr="003960CF"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417" w:type="dxa"/>
          </w:tcPr>
          <w:p w14:paraId="0F6B1C6F" w14:textId="77777777" w:rsidR="00F83EEE" w:rsidRPr="003960CF" w:rsidRDefault="00F83EE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C</w:t>
            </w:r>
            <w:r w:rsidRPr="003960CF">
              <w:rPr>
                <w:rFonts w:eastAsia="宋体"/>
                <w:bCs/>
                <w:lang w:eastAsia="zh-CN"/>
              </w:rPr>
              <w:t>/NC CA</w:t>
            </w:r>
          </w:p>
        </w:tc>
        <w:tc>
          <w:tcPr>
            <w:tcW w:w="1957" w:type="dxa"/>
          </w:tcPr>
          <w:p w14:paraId="3D37BADD" w14:textId="743CF1F9" w:rsidR="00F83EEE" w:rsidRPr="00776F5F" w:rsidRDefault="00F42F0B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776F5F">
              <w:rPr>
                <w:rFonts w:eastAsia="宋体"/>
                <w:bCs/>
                <w:lang w:eastAsia="zh-CN"/>
              </w:rPr>
              <w:t>Frequency Separatio</w:t>
            </w:r>
            <w:r w:rsidR="00596B5F" w:rsidRPr="00776F5F">
              <w:rPr>
                <w:rFonts w:eastAsia="宋体"/>
                <w:bCs/>
                <w:lang w:eastAsia="zh-CN"/>
              </w:rPr>
              <w:t>n</w:t>
            </w:r>
            <w:r w:rsidR="00EF69C1" w:rsidRPr="00776F5F">
              <w:rPr>
                <w:rFonts w:eastAsia="宋体"/>
                <w:bCs/>
                <w:lang w:eastAsia="zh-CN"/>
              </w:rPr>
              <w:t xml:space="preserve"> ≤ 200MH</w:t>
            </w:r>
            <w:r w:rsidR="00106E13" w:rsidRPr="00776F5F">
              <w:rPr>
                <w:rFonts w:eastAsia="宋体"/>
                <w:bCs/>
                <w:lang w:eastAsia="zh-CN"/>
              </w:rPr>
              <w:t>z</w:t>
            </w:r>
          </w:p>
          <w:p w14:paraId="2339FEED" w14:textId="13CE9B9D" w:rsidR="003040EB" w:rsidRPr="00776F5F" w:rsidRDefault="00DD6CFF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776F5F">
              <w:rPr>
                <w:rFonts w:eastAsia="宋体"/>
                <w:bCs/>
                <w:lang w:eastAsia="zh-CN"/>
              </w:rPr>
              <w:t xml:space="preserve">For NC CA, </w:t>
            </w:r>
            <w:r w:rsidR="00DE305C" w:rsidRPr="00776F5F">
              <w:rPr>
                <w:rFonts w:eastAsia="宋体"/>
                <w:bCs/>
                <w:lang w:eastAsia="zh-CN"/>
              </w:rPr>
              <w:t xml:space="preserve">FFS whether </w:t>
            </w:r>
            <w:r w:rsidRPr="00776F5F">
              <w:rPr>
                <w:rFonts w:eastAsia="宋体"/>
                <w:bCs/>
                <w:lang w:eastAsia="zh-CN"/>
              </w:rPr>
              <w:t xml:space="preserve">BW </w:t>
            </w:r>
            <w:r w:rsidR="003040EB" w:rsidRPr="00776F5F">
              <w:rPr>
                <w:rFonts w:eastAsia="宋体"/>
                <w:bCs/>
                <w:lang w:eastAsia="zh-CN"/>
              </w:rPr>
              <w:t>Gap size</w:t>
            </w:r>
            <w:r w:rsidR="003040EB" w:rsidRPr="00776F5F">
              <w:rPr>
                <w:rFonts w:eastAsia="宋体"/>
                <w:bCs/>
                <w:lang w:eastAsia="zh-CN"/>
              </w:rPr>
              <w:t>＜</w:t>
            </w:r>
            <w:r w:rsidR="003040EB" w:rsidRPr="00776F5F">
              <w:rPr>
                <w:rFonts w:eastAsia="宋体" w:hint="eastAsia"/>
                <w:bCs/>
                <w:lang w:eastAsia="zh-CN"/>
              </w:rPr>
              <w:t>C</w:t>
            </w:r>
            <w:r w:rsidR="003040EB" w:rsidRPr="00776F5F">
              <w:rPr>
                <w:rFonts w:eastAsia="宋体"/>
                <w:bCs/>
                <w:lang w:eastAsia="zh-CN"/>
              </w:rPr>
              <w:t>C1 +CC2 CBW</w:t>
            </w:r>
          </w:p>
        </w:tc>
      </w:tr>
    </w:tbl>
    <w:p w14:paraId="614D919E" w14:textId="77777777" w:rsidR="003960CF" w:rsidRPr="003960CF" w:rsidRDefault="003960CF" w:rsidP="003960CF">
      <w:pPr>
        <w:overflowPunct/>
        <w:autoSpaceDE/>
        <w:autoSpaceDN/>
        <w:adjustRightInd/>
        <w:spacing w:beforeLines="50" w:before="120" w:after="120"/>
        <w:ind w:left="1285" w:firstLineChars="233" w:firstLine="419"/>
        <w:jc w:val="both"/>
        <w:textAlignment w:val="auto"/>
        <w:rPr>
          <w:rFonts w:eastAsia="宋体"/>
          <w:szCs w:val="24"/>
          <w:lang w:eastAsia="zh-CN"/>
        </w:rPr>
      </w:pPr>
      <w:r w:rsidRPr="003960CF">
        <w:rPr>
          <w:rFonts w:eastAsia="宋体"/>
          <w:sz w:val="18"/>
          <w:szCs w:val="24"/>
          <w:lang w:eastAsia="zh-CN"/>
        </w:rPr>
        <w:t>NOTE: support UL MIMO here doesn’t mean UE has to support the feature, it depends on UE capability reporting</w:t>
      </w:r>
    </w:p>
    <w:p w14:paraId="77D84EAF" w14:textId="1ACA3BD3" w:rsidR="003960CF" w:rsidRPr="00430255" w:rsidRDefault="003960CF" w:rsidP="00430255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430255">
        <w:rPr>
          <w:rFonts w:eastAsia="宋体"/>
          <w:szCs w:val="24"/>
          <w:lang w:eastAsia="zh-CN"/>
        </w:rPr>
        <w:t>Option 2: (Apple, vivo, Skyworks, Meta)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428"/>
        <w:gridCol w:w="1984"/>
        <w:gridCol w:w="1276"/>
        <w:gridCol w:w="1417"/>
        <w:gridCol w:w="1957"/>
      </w:tblGrid>
      <w:tr w:rsidR="00526D92" w:rsidRPr="003960CF" w14:paraId="08508019" w14:textId="287AFD54" w:rsidTr="00765B37">
        <w:trPr>
          <w:jc w:val="center"/>
        </w:trPr>
        <w:tc>
          <w:tcPr>
            <w:tcW w:w="0" w:type="auto"/>
            <w:shd w:val="clear" w:color="auto" w:fill="auto"/>
          </w:tcPr>
          <w:p w14:paraId="404F8C2E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46C19D3F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0CBA603E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650AE2A5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6DA5AFA7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 w:rsidRPr="003960CF">
              <w:rPr>
                <w:rFonts w:ascii="Arial" w:eastAsia="宋体" w:hAnsi="Arial" w:cs="Arial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115559F5" w14:textId="3317CC6C" w:rsidR="00526D92" w:rsidRPr="003960CF" w:rsidRDefault="007E4FAE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N</w:t>
            </w:r>
            <w:r>
              <w:rPr>
                <w:rFonts w:ascii="Arial" w:eastAsia="宋体" w:hAnsi="Arial" w:cs="Arial"/>
                <w:b/>
                <w:lang w:eastAsia="zh-CN"/>
              </w:rPr>
              <w:t>ote</w:t>
            </w:r>
          </w:p>
        </w:tc>
      </w:tr>
      <w:tr w:rsidR="00526D92" w:rsidRPr="003960CF" w14:paraId="02164CCD" w14:textId="1268C8B3" w:rsidTr="00765B37">
        <w:trPr>
          <w:jc w:val="center"/>
        </w:trPr>
        <w:tc>
          <w:tcPr>
            <w:tcW w:w="0" w:type="auto"/>
            <w:shd w:val="clear" w:color="auto" w:fill="auto"/>
          </w:tcPr>
          <w:p w14:paraId="134EFE40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587C9572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/>
                <w:b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3E7E1918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i/>
                <w:lang w:eastAsia="zh-CN"/>
              </w:rPr>
            </w:pPr>
            <w:r w:rsidRPr="003960CF">
              <w:rPr>
                <w:rFonts w:eastAsia="宋体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06959007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2C31C02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/>
                <w:bCs/>
                <w:lang w:eastAsia="zh-CN"/>
              </w:rPr>
              <w:t>NC CA</w:t>
            </w:r>
          </w:p>
        </w:tc>
        <w:tc>
          <w:tcPr>
            <w:tcW w:w="1957" w:type="dxa"/>
          </w:tcPr>
          <w:p w14:paraId="58E83372" w14:textId="59E204F5" w:rsidR="00526D92" w:rsidRPr="003960CF" w:rsidRDefault="00F42F0B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N</w:t>
            </w:r>
            <w:r>
              <w:rPr>
                <w:rFonts w:eastAsia="宋体"/>
                <w:bCs/>
                <w:lang w:eastAsia="zh-CN"/>
              </w:rPr>
              <w:t>o Frequency Separation limitation</w:t>
            </w:r>
          </w:p>
        </w:tc>
      </w:tr>
      <w:tr w:rsidR="00526D92" w:rsidRPr="003960CF" w14:paraId="63B24AC3" w14:textId="5F0A93FF" w:rsidTr="00765B37">
        <w:trPr>
          <w:jc w:val="center"/>
        </w:trPr>
        <w:tc>
          <w:tcPr>
            <w:tcW w:w="0" w:type="auto"/>
            <w:shd w:val="clear" w:color="auto" w:fill="auto"/>
          </w:tcPr>
          <w:p w14:paraId="2C8D004F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#</w:t>
            </w:r>
            <w:r w:rsidRPr="003960CF">
              <w:rPr>
                <w:rFonts w:eastAsia="宋体"/>
                <w:bCs/>
                <w:lang w:eastAsia="zh-CN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14:paraId="38519425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2</w:t>
            </w:r>
            <w:r w:rsidRPr="003960CF">
              <w:rPr>
                <w:rFonts w:eastAsia="宋体"/>
                <w:bCs/>
                <w:lang w:eastAsia="zh-CN"/>
              </w:rPr>
              <w:t>x26 dBm PA + 1 LO with 200MHz BW</w:t>
            </w:r>
          </w:p>
        </w:tc>
        <w:tc>
          <w:tcPr>
            <w:tcW w:w="1984" w:type="dxa"/>
          </w:tcPr>
          <w:p w14:paraId="2CAD17D3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i/>
                <w:lang w:eastAsia="zh-CN"/>
              </w:rPr>
            </w:pPr>
            <w:r w:rsidRPr="003960CF">
              <w:rPr>
                <w:rFonts w:eastAsia="宋体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0777BEF7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Y</w:t>
            </w:r>
            <w:r w:rsidRPr="003960CF"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417" w:type="dxa"/>
          </w:tcPr>
          <w:p w14:paraId="17E5BDE2" w14:textId="77777777" w:rsidR="00526D92" w:rsidRPr="003960CF" w:rsidRDefault="00526D92" w:rsidP="003960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  <w:r w:rsidRPr="003960CF">
              <w:rPr>
                <w:rFonts w:eastAsia="宋体" w:hint="eastAsia"/>
                <w:bCs/>
                <w:lang w:eastAsia="zh-CN"/>
              </w:rPr>
              <w:t>C</w:t>
            </w:r>
            <w:r w:rsidRPr="003960CF">
              <w:rPr>
                <w:rFonts w:eastAsia="宋体"/>
                <w:bCs/>
                <w:lang w:eastAsia="zh-CN"/>
              </w:rPr>
              <w:t>ontiguous CA</w:t>
            </w:r>
          </w:p>
        </w:tc>
        <w:tc>
          <w:tcPr>
            <w:tcW w:w="1957" w:type="dxa"/>
          </w:tcPr>
          <w:p w14:paraId="33DC99F2" w14:textId="2F84E130" w:rsidR="00526D92" w:rsidRPr="003960CF" w:rsidRDefault="00526D92" w:rsidP="00DD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Cs/>
                <w:lang w:eastAsia="zh-CN"/>
              </w:rPr>
            </w:pPr>
          </w:p>
        </w:tc>
      </w:tr>
    </w:tbl>
    <w:p w14:paraId="49EAF581" w14:textId="77777777" w:rsidR="003960CF" w:rsidRDefault="003960CF" w:rsidP="003960CF">
      <w:pPr>
        <w:overflowPunct/>
        <w:autoSpaceDE/>
        <w:autoSpaceDN/>
        <w:adjustRightInd/>
        <w:spacing w:after="120"/>
        <w:textAlignment w:val="auto"/>
        <w:rPr>
          <w:rFonts w:eastAsia="宋体"/>
          <w:color w:val="0070C0"/>
          <w:szCs w:val="24"/>
          <w:lang w:eastAsia="zh-CN"/>
        </w:rPr>
      </w:pPr>
    </w:p>
    <w:p w14:paraId="5B1972D8" w14:textId="7D19B012" w:rsidR="009B198D" w:rsidRDefault="003960CF" w:rsidP="003960CF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eastAsia="zh-CN"/>
        </w:rPr>
      </w:pPr>
      <w:r>
        <w:rPr>
          <w:b/>
          <w:lang w:eastAsia="zh-CN"/>
        </w:rPr>
        <w:t>Way forward:</w:t>
      </w:r>
      <w:r>
        <w:rPr>
          <w:rFonts w:eastAsia="宋体"/>
          <w:color w:val="0070C0"/>
          <w:szCs w:val="24"/>
          <w:lang w:eastAsia="zh-CN"/>
        </w:rPr>
        <w:t xml:space="preserve"> </w:t>
      </w:r>
    </w:p>
    <w:p w14:paraId="736E162E" w14:textId="00288172" w:rsidR="009B198D" w:rsidRDefault="009B198D" w:rsidP="003960CF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options are considered for next meeting discussion, FFS on down selection of UE architectures</w:t>
      </w:r>
    </w:p>
    <w:p w14:paraId="2CFAA212" w14:textId="359357D8" w:rsidR="004F5701" w:rsidRPr="00F83EEE" w:rsidRDefault="004F5701" w:rsidP="00F83EEE">
      <w:pPr>
        <w:pStyle w:val="aa"/>
        <w:numPr>
          <w:ilvl w:val="0"/>
          <w:numId w:val="4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rioritize UL contiguous CA</w:t>
      </w:r>
    </w:p>
    <w:p w14:paraId="3483AB37" w14:textId="57DDBFFD" w:rsidR="003960CF" w:rsidRPr="00F83EEE" w:rsidRDefault="003960CF" w:rsidP="003E08FC">
      <w:pPr>
        <w:pStyle w:val="B1"/>
        <w:rPr>
          <w:rFonts w:eastAsiaTheme="minorEastAsia"/>
          <w:lang w:eastAsia="zh-CN"/>
        </w:rPr>
      </w:pPr>
    </w:p>
    <w:p w14:paraId="16FA1DD2" w14:textId="512127D4" w:rsidR="003960CF" w:rsidRPr="00431D02" w:rsidRDefault="003960CF" w:rsidP="003960CF">
      <w:pPr>
        <w:pStyle w:val="2"/>
        <w:rPr>
          <w:sz w:val="24"/>
          <w:lang w:eastAsia="zh-CN"/>
        </w:rPr>
      </w:pPr>
      <w:r>
        <w:rPr>
          <w:sz w:val="24"/>
        </w:rPr>
        <w:t>2</w:t>
      </w:r>
      <w:r w:rsidR="0075670A">
        <w:rPr>
          <w:sz w:val="24"/>
        </w:rPr>
        <w:t>.2</w:t>
      </w:r>
      <w:r w:rsidRPr="00431D02">
        <w:rPr>
          <w:sz w:val="24"/>
        </w:rPr>
        <w:t xml:space="preserve"> </w:t>
      </w:r>
      <w:r w:rsidR="0075670A" w:rsidRPr="0075670A">
        <w:rPr>
          <w:sz w:val="24"/>
        </w:rPr>
        <w:t>G</w:t>
      </w:r>
      <w:r w:rsidR="0075670A">
        <w:rPr>
          <w:sz w:val="24"/>
        </w:rPr>
        <w:t>eneral consideration for MPR/P</w:t>
      </w:r>
      <w:r w:rsidR="00924C05">
        <w:rPr>
          <w:sz w:val="24"/>
          <w:vertAlign w:val="subscript"/>
        </w:rPr>
        <w:t>CMAX</w:t>
      </w:r>
      <w:r w:rsidR="0075670A">
        <w:rPr>
          <w:sz w:val="24"/>
        </w:rPr>
        <w:t>/P</w:t>
      </w:r>
      <w:r w:rsidR="0081684C">
        <w:rPr>
          <w:sz w:val="24"/>
          <w:vertAlign w:val="subscript"/>
        </w:rPr>
        <w:t>CMAX,</w:t>
      </w:r>
      <w:r w:rsidR="0075670A" w:rsidRPr="0075670A">
        <w:rPr>
          <w:sz w:val="24"/>
          <w:vertAlign w:val="subscript"/>
        </w:rPr>
        <w:t>c</w:t>
      </w:r>
      <w:r w:rsidRPr="0075670A">
        <w:rPr>
          <w:sz w:val="24"/>
          <w:vertAlign w:val="subscript"/>
        </w:rPr>
        <w:t xml:space="preserve"> </w:t>
      </w:r>
    </w:p>
    <w:p w14:paraId="1425E198" w14:textId="77777777" w:rsidR="002A432A" w:rsidRDefault="002A432A" w:rsidP="002A432A">
      <w:pPr>
        <w:spacing w:line="360" w:lineRule="auto"/>
        <w:rPr>
          <w:b/>
          <w:lang w:eastAsia="zh-CN"/>
        </w:rPr>
      </w:pPr>
      <w:r>
        <w:rPr>
          <w:b/>
          <w:lang w:eastAsia="zh-CN"/>
        </w:rPr>
        <w:t xml:space="preserve">Way forward: </w:t>
      </w:r>
    </w:p>
    <w:p w14:paraId="5E336B6F" w14:textId="41AB856C" w:rsidR="003960CF" w:rsidRDefault="003960CF" w:rsidP="003960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5670A" w:rsidRPr="002A612D">
        <w:rPr>
          <w:rFonts w:eastAsia="宋体"/>
          <w:szCs w:val="24"/>
          <w:lang w:eastAsia="zh-CN"/>
        </w:rPr>
        <w:t xml:space="preserve">For PC1.5, intra-band contiguous ULCA with UL MIMO </w:t>
      </w:r>
      <w:r w:rsidR="00C7224E">
        <w:rPr>
          <w:rFonts w:eastAsia="宋体"/>
          <w:szCs w:val="24"/>
          <w:lang w:eastAsia="zh-CN"/>
        </w:rPr>
        <w:t>can share</w:t>
      </w:r>
      <w:r w:rsidR="0075670A" w:rsidRPr="002A612D">
        <w:rPr>
          <w:rFonts w:eastAsia="宋体"/>
          <w:szCs w:val="24"/>
          <w:lang w:eastAsia="zh-CN"/>
        </w:rPr>
        <w:t xml:space="preserve"> the MPR requirements of intra-band contiguous ULCA without UL MIMO and with dual Tx</w:t>
      </w:r>
      <w:r w:rsidR="0075670A">
        <w:rPr>
          <w:rFonts w:eastAsia="宋体"/>
          <w:szCs w:val="24"/>
          <w:lang w:eastAsia="zh-CN"/>
        </w:rPr>
        <w:t xml:space="preserve"> </w:t>
      </w:r>
      <w:r w:rsidR="0075670A" w:rsidRPr="002A612D">
        <w:rPr>
          <w:rFonts w:eastAsia="宋体"/>
          <w:szCs w:val="24"/>
          <w:lang w:eastAsia="zh-CN"/>
        </w:rPr>
        <w:t>(TxD)</w:t>
      </w:r>
    </w:p>
    <w:p w14:paraId="3A4C2A28" w14:textId="7ECF4BED" w:rsidR="003960CF" w:rsidRDefault="0075670A" w:rsidP="003E08F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r w:rsidRPr="00F32CC9">
        <w:rPr>
          <w:rFonts w:eastAsia="宋体"/>
          <w:szCs w:val="24"/>
          <w:lang w:eastAsia="zh-CN"/>
        </w:rPr>
        <w:t>Study and if necessary, specify the MPR requirements for both small and large form factor UEs, i.e. minimum antenna isolation = 10 or 20dB</w:t>
      </w:r>
    </w:p>
    <w:p w14:paraId="75AD60C8" w14:textId="29DF6829" w:rsidR="003960CF" w:rsidRDefault="0075670A" w:rsidP="003E08FC">
      <w:pPr>
        <w:pStyle w:val="B1"/>
        <w:rPr>
          <w:rFonts w:eastAsia="宋体"/>
          <w:szCs w:val="24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4E5462">
        <w:rPr>
          <w:rFonts w:eastAsia="宋体"/>
          <w:szCs w:val="24"/>
          <w:lang w:eastAsia="zh-CN"/>
        </w:rPr>
        <w:t xml:space="preserve"> F</w:t>
      </w:r>
      <w:r w:rsidR="00332BAC">
        <w:rPr>
          <w:rFonts w:eastAsia="宋体"/>
          <w:szCs w:val="24"/>
          <w:lang w:eastAsia="zh-CN"/>
        </w:rPr>
        <w:t>or R19</w:t>
      </w:r>
      <w:r w:rsidR="004E5462" w:rsidRPr="007272A4">
        <w:rPr>
          <w:rFonts w:eastAsia="宋体"/>
          <w:szCs w:val="24"/>
          <w:lang w:eastAsia="zh-CN"/>
        </w:rPr>
        <w:t xml:space="preserve"> </w:t>
      </w:r>
      <w:r w:rsidR="00016CFA">
        <w:rPr>
          <w:rFonts w:eastAsia="宋体"/>
          <w:szCs w:val="24"/>
          <w:lang w:eastAsia="zh-CN"/>
        </w:rPr>
        <w:t xml:space="preserve">PC1.5 </w:t>
      </w:r>
      <w:r w:rsidR="00332BAC" w:rsidRPr="0087029F">
        <w:rPr>
          <w:rFonts w:eastAsia="宋体"/>
          <w:szCs w:val="24"/>
          <w:lang w:eastAsia="zh-CN"/>
        </w:rPr>
        <w:t>intra-band</w:t>
      </w:r>
      <w:r w:rsidR="00016CFA">
        <w:rPr>
          <w:rFonts w:eastAsia="宋体"/>
          <w:szCs w:val="24"/>
          <w:lang w:eastAsia="zh-CN"/>
        </w:rPr>
        <w:t xml:space="preserve"> </w:t>
      </w:r>
      <w:r w:rsidR="004E5462" w:rsidRPr="007272A4">
        <w:rPr>
          <w:rFonts w:eastAsia="宋体"/>
          <w:szCs w:val="24"/>
          <w:lang w:eastAsia="zh-CN"/>
        </w:rPr>
        <w:t>non-contiguous</w:t>
      </w:r>
      <w:r w:rsidR="00EB189F">
        <w:rPr>
          <w:rFonts w:eastAsia="宋体"/>
          <w:szCs w:val="24"/>
          <w:lang w:eastAsia="zh-CN"/>
        </w:rPr>
        <w:t xml:space="preserve"> </w:t>
      </w:r>
      <w:r w:rsidR="00EB189F" w:rsidRPr="00FA1837">
        <w:rPr>
          <w:rFonts w:eastAsia="宋体"/>
          <w:szCs w:val="24"/>
          <w:lang w:eastAsia="zh-CN"/>
        </w:rPr>
        <w:t>/contiguous</w:t>
      </w:r>
      <w:r w:rsidR="004E5462" w:rsidRPr="007272A4">
        <w:rPr>
          <w:rFonts w:eastAsia="宋体"/>
          <w:szCs w:val="24"/>
          <w:lang w:eastAsia="zh-CN"/>
        </w:rPr>
        <w:t xml:space="preserve"> </w:t>
      </w:r>
      <w:r w:rsidR="00016CFA">
        <w:rPr>
          <w:rFonts w:eastAsia="宋体"/>
          <w:szCs w:val="24"/>
          <w:lang w:eastAsia="zh-CN"/>
        </w:rPr>
        <w:t xml:space="preserve">ULCA </w:t>
      </w:r>
      <w:r w:rsidR="004E5462">
        <w:rPr>
          <w:rFonts w:eastAsia="宋体"/>
          <w:szCs w:val="24"/>
          <w:lang w:eastAsia="zh-CN"/>
        </w:rPr>
        <w:t xml:space="preserve">with </w:t>
      </w:r>
      <w:r w:rsidR="00332BAC" w:rsidRPr="0087029F">
        <w:rPr>
          <w:rFonts w:eastAsia="宋体"/>
          <w:szCs w:val="24"/>
          <w:lang w:eastAsia="zh-CN"/>
        </w:rPr>
        <w:t>two 26dBm PAs and one PA per CC</w:t>
      </w:r>
      <w:r w:rsidR="004E5462">
        <w:rPr>
          <w:rFonts w:eastAsia="宋体"/>
          <w:szCs w:val="24"/>
          <w:lang w:eastAsia="zh-CN"/>
        </w:rPr>
        <w:t>, consider P</w:t>
      </w:r>
      <w:r w:rsidR="00924C05">
        <w:rPr>
          <w:rFonts w:eastAsia="宋体"/>
          <w:szCs w:val="24"/>
          <w:vertAlign w:val="subscript"/>
          <w:lang w:eastAsia="zh-CN"/>
        </w:rPr>
        <w:t>CMAX,</w:t>
      </w:r>
      <w:r w:rsidR="004E5462" w:rsidRPr="004E5462">
        <w:rPr>
          <w:rFonts w:eastAsia="宋体"/>
          <w:szCs w:val="24"/>
          <w:vertAlign w:val="subscript"/>
          <w:lang w:eastAsia="zh-CN"/>
        </w:rPr>
        <w:t>,c</w:t>
      </w:r>
      <w:r w:rsidR="004E5462">
        <w:rPr>
          <w:rFonts w:eastAsia="宋体"/>
          <w:szCs w:val="24"/>
          <w:lang w:eastAsia="zh-CN"/>
        </w:rPr>
        <w:t xml:space="preserve"> limitation</w:t>
      </w:r>
      <w:r w:rsidR="00924C05">
        <w:rPr>
          <w:rFonts w:eastAsia="宋体"/>
          <w:szCs w:val="24"/>
          <w:lang w:eastAsia="zh-CN"/>
        </w:rPr>
        <w:t xml:space="preserve"> (i.e., 26dBm)</w:t>
      </w:r>
      <w:r w:rsidR="004E5462">
        <w:rPr>
          <w:rFonts w:eastAsia="宋体"/>
          <w:szCs w:val="24"/>
          <w:lang w:eastAsia="zh-CN"/>
        </w:rPr>
        <w:t xml:space="preserve"> for each component carrier</w:t>
      </w:r>
      <w:r w:rsidR="00AA7716">
        <w:rPr>
          <w:rFonts w:eastAsia="宋体"/>
          <w:szCs w:val="24"/>
          <w:lang w:eastAsia="zh-CN"/>
        </w:rPr>
        <w:t>, which have impact on MOP, P</w:t>
      </w:r>
      <w:r w:rsidR="00AA7716" w:rsidRPr="004E5462">
        <w:rPr>
          <w:rFonts w:eastAsia="宋体"/>
          <w:szCs w:val="24"/>
          <w:vertAlign w:val="subscript"/>
          <w:lang w:eastAsia="zh-CN"/>
        </w:rPr>
        <w:t>CMAX</w:t>
      </w:r>
      <w:r w:rsidR="00AA7716">
        <w:rPr>
          <w:rFonts w:eastAsia="宋体"/>
          <w:szCs w:val="24"/>
          <w:lang w:eastAsia="zh-CN"/>
        </w:rPr>
        <w:t xml:space="preserve"> </w:t>
      </w:r>
      <w:r w:rsidR="00AA4320">
        <w:rPr>
          <w:rFonts w:eastAsia="宋体"/>
          <w:szCs w:val="24"/>
          <w:lang w:eastAsia="zh-CN"/>
        </w:rPr>
        <w:t>tolerance and MPR/A-MPR evaluation</w:t>
      </w:r>
    </w:p>
    <w:p w14:paraId="7EF42ED9" w14:textId="275095DF" w:rsidR="00FE66A8" w:rsidRDefault="00AA7716" w:rsidP="003E08FC">
      <w:pPr>
        <w:pStyle w:val="B1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-</w:t>
      </w:r>
      <w:r>
        <w:rPr>
          <w:rFonts w:eastAsia="宋体"/>
          <w:szCs w:val="24"/>
          <w:lang w:eastAsia="zh-CN"/>
        </w:rPr>
        <w:t xml:space="preserve"> </w:t>
      </w:r>
      <w:r w:rsidR="00332BAC">
        <w:rPr>
          <w:rFonts w:eastAsia="宋体"/>
          <w:szCs w:val="24"/>
          <w:lang w:eastAsia="zh-CN"/>
        </w:rPr>
        <w:t xml:space="preserve"> </w:t>
      </w:r>
      <w:r w:rsidR="00455D81">
        <w:rPr>
          <w:rFonts w:eastAsia="宋体"/>
          <w:szCs w:val="24"/>
          <w:lang w:eastAsia="zh-CN"/>
        </w:rPr>
        <w:t xml:space="preserve">FFS </w:t>
      </w:r>
      <w:r w:rsidR="00332BAC" w:rsidRPr="00924C05">
        <w:rPr>
          <w:rFonts w:eastAsia="宋体"/>
          <w:szCs w:val="24"/>
          <w:lang w:eastAsia="zh-CN"/>
        </w:rPr>
        <w:t xml:space="preserve">For R19 PC1.5 intra-band non-contiguous </w:t>
      </w:r>
      <w:r w:rsidR="00EB189F" w:rsidRPr="00FA1837">
        <w:rPr>
          <w:rFonts w:eastAsia="宋体"/>
          <w:szCs w:val="24"/>
          <w:lang w:eastAsia="zh-CN"/>
        </w:rPr>
        <w:t>/contiguous</w:t>
      </w:r>
      <w:r w:rsidR="00EB189F" w:rsidRPr="007272A4">
        <w:rPr>
          <w:rFonts w:eastAsia="宋体"/>
          <w:szCs w:val="24"/>
          <w:lang w:eastAsia="zh-CN"/>
        </w:rPr>
        <w:t xml:space="preserve"> </w:t>
      </w:r>
      <w:r w:rsidR="00332BAC" w:rsidRPr="00924C05">
        <w:rPr>
          <w:rFonts w:eastAsia="宋体"/>
          <w:szCs w:val="24"/>
          <w:lang w:eastAsia="zh-CN"/>
        </w:rPr>
        <w:t xml:space="preserve">ULCA with two 26dBm PAs and one PA per CC, the </w:t>
      </w:r>
      <w:r w:rsidR="00016CFA" w:rsidRPr="00924C05">
        <w:rPr>
          <w:rFonts w:eastAsia="宋体"/>
          <w:szCs w:val="24"/>
          <w:lang w:eastAsia="zh-CN"/>
        </w:rPr>
        <w:t>P</w:t>
      </w:r>
      <w:r w:rsidR="00924C05" w:rsidRPr="00924C05">
        <w:rPr>
          <w:rFonts w:eastAsia="宋体"/>
          <w:szCs w:val="24"/>
          <w:vertAlign w:val="subscript"/>
          <w:lang w:eastAsia="zh-CN"/>
        </w:rPr>
        <w:t>CMAX</w:t>
      </w:r>
      <w:r w:rsidR="00016CFA" w:rsidRPr="00924C05">
        <w:rPr>
          <w:rFonts w:eastAsia="宋体"/>
          <w:szCs w:val="24"/>
          <w:lang w:eastAsia="zh-CN"/>
        </w:rPr>
        <w:t xml:space="preserve"> </w:t>
      </w:r>
      <w:r w:rsidR="00332BAC" w:rsidRPr="00924C05">
        <w:rPr>
          <w:rFonts w:eastAsia="宋体"/>
          <w:szCs w:val="24"/>
          <w:lang w:eastAsia="zh-CN"/>
        </w:rPr>
        <w:t xml:space="preserve">is modified as follows </w:t>
      </w:r>
      <w:r w:rsidR="00016CFA" w:rsidRPr="00924C05">
        <w:rPr>
          <w:rFonts w:eastAsia="宋体"/>
          <w:szCs w:val="24"/>
          <w:lang w:eastAsia="zh-CN"/>
        </w:rPr>
        <w:t>to account for RB BW imbalances</w:t>
      </w:r>
      <w:r w:rsidR="00016CFA">
        <w:rPr>
          <w:rFonts w:eastAsia="宋体"/>
          <w:szCs w:val="24"/>
          <w:lang w:eastAsia="zh-CN"/>
        </w:rPr>
        <w:t xml:space="preserve"> </w:t>
      </w:r>
    </w:p>
    <w:p w14:paraId="28BF739F" w14:textId="5326DCBB" w:rsidR="00016CFA" w:rsidRDefault="00016CFA" w:rsidP="00016CFA">
      <w:pPr>
        <w:overflowPunct/>
        <w:autoSpaceDE/>
        <w:autoSpaceDN/>
        <w:adjustRightInd/>
        <w:spacing w:after="120"/>
        <w:ind w:firstLineChars="600" w:firstLine="1200"/>
        <w:jc w:val="both"/>
        <w:textAlignment w:val="auto"/>
        <w:rPr>
          <w:rFonts w:eastAsia="宋体"/>
          <w:szCs w:val="24"/>
          <w:lang w:eastAsia="zh-CN"/>
        </w:rPr>
      </w:pPr>
      <w:r w:rsidRPr="00016CFA">
        <w:rPr>
          <w:rFonts w:eastAsia="宋体"/>
          <w:szCs w:val="24"/>
          <w:lang w:eastAsia="zh-CN"/>
        </w:rPr>
        <w:t>P</w:t>
      </w:r>
      <w:r w:rsidRPr="00016CFA">
        <w:rPr>
          <w:rFonts w:eastAsia="宋体"/>
          <w:szCs w:val="24"/>
          <w:vertAlign w:val="subscript"/>
          <w:lang w:eastAsia="zh-CN"/>
        </w:rPr>
        <w:t>Cmax</w:t>
      </w:r>
      <w:r w:rsidRPr="00016CFA">
        <w:rPr>
          <w:rFonts w:eastAsia="宋体"/>
          <w:szCs w:val="24"/>
          <w:lang w:eastAsia="zh-CN"/>
        </w:rPr>
        <w:t>=10*log(10^(26/10) + 10^((26-10*log(LCRB1*SCS1/</w:t>
      </w:r>
      <w:r w:rsidR="000E4DB1">
        <w:rPr>
          <w:rFonts w:eastAsia="宋体"/>
          <w:szCs w:val="24"/>
          <w:lang w:eastAsia="zh-CN"/>
        </w:rPr>
        <w:t>(</w:t>
      </w:r>
      <w:r w:rsidRPr="00016CFA">
        <w:rPr>
          <w:rFonts w:eastAsia="宋体"/>
          <w:szCs w:val="24"/>
          <w:lang w:eastAsia="zh-CN"/>
        </w:rPr>
        <w:t>LCRB2*SCS2</w:t>
      </w:r>
      <w:r w:rsidR="000E4DB1">
        <w:rPr>
          <w:rFonts w:eastAsia="宋体"/>
          <w:szCs w:val="24"/>
          <w:lang w:eastAsia="zh-CN"/>
        </w:rPr>
        <w:t>)</w:t>
      </w:r>
      <w:r w:rsidRPr="00016CFA">
        <w:rPr>
          <w:rFonts w:eastAsia="宋体"/>
          <w:szCs w:val="24"/>
          <w:lang w:eastAsia="zh-CN"/>
        </w:rPr>
        <w:t xml:space="preserve">))/10)) </w:t>
      </w:r>
    </w:p>
    <w:p w14:paraId="14EECA94" w14:textId="73257390" w:rsidR="004F5701" w:rsidRPr="004F5701" w:rsidRDefault="004F5701" w:rsidP="00455D81">
      <w:pPr>
        <w:pStyle w:val="B1"/>
        <w:rPr>
          <w:rFonts w:eastAsia="宋体"/>
          <w:szCs w:val="24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 options are not precluded</w:t>
      </w:r>
    </w:p>
    <w:p w14:paraId="3375048E" w14:textId="77777777" w:rsidR="004E5462" w:rsidRPr="00016CFA" w:rsidRDefault="004E5462" w:rsidP="003E08FC">
      <w:pPr>
        <w:pStyle w:val="B1"/>
        <w:rPr>
          <w:rFonts w:eastAsiaTheme="minorEastAsia"/>
          <w:lang w:eastAsia="zh-CN"/>
        </w:rPr>
      </w:pPr>
    </w:p>
    <w:p w14:paraId="0022F8B8" w14:textId="0EC12340" w:rsidR="004047E1" w:rsidRPr="00431D02" w:rsidRDefault="004047E1" w:rsidP="004047E1">
      <w:pPr>
        <w:pStyle w:val="2"/>
        <w:rPr>
          <w:sz w:val="24"/>
          <w:lang w:eastAsia="zh-CN"/>
        </w:rPr>
      </w:pPr>
      <w:r>
        <w:rPr>
          <w:sz w:val="24"/>
        </w:rPr>
        <w:t>2.3</w:t>
      </w:r>
      <w:r w:rsidRPr="00431D02">
        <w:rPr>
          <w:sz w:val="24"/>
        </w:rPr>
        <w:t xml:space="preserve"> </w:t>
      </w:r>
      <w:r w:rsidRPr="004047E1">
        <w:rPr>
          <w:sz w:val="24"/>
        </w:rPr>
        <w:t>MOP tolerance</w:t>
      </w:r>
    </w:p>
    <w:p w14:paraId="3AB5E5B2" w14:textId="2540DD0D" w:rsidR="004047E1" w:rsidRPr="004047E1" w:rsidRDefault="00C7224E" w:rsidP="004047E1">
      <w:pPr>
        <w:pStyle w:val="B1"/>
        <w:ind w:left="0" w:firstLine="0"/>
        <w:rPr>
          <w:rFonts w:eastAsia="宋体"/>
          <w:szCs w:val="24"/>
          <w:lang w:eastAsia="zh-CN"/>
        </w:rPr>
      </w:pPr>
      <w:r>
        <w:rPr>
          <w:b/>
          <w:lang w:eastAsia="zh-CN"/>
        </w:rPr>
        <w:t>Agreement</w:t>
      </w:r>
      <w:r w:rsidR="004047E1">
        <w:rPr>
          <w:lang w:eastAsia="zh-CN"/>
        </w:rPr>
        <w:t>:</w:t>
      </w:r>
      <w:r w:rsidR="004047E1" w:rsidRPr="004047E1">
        <w:rPr>
          <w:rFonts w:eastAsia="宋体"/>
          <w:szCs w:val="24"/>
          <w:lang w:eastAsia="zh-CN"/>
        </w:rPr>
        <w:t xml:space="preserve"> </w:t>
      </w:r>
      <w:r w:rsidR="004047E1" w:rsidRPr="007643AB">
        <w:rPr>
          <w:rFonts w:eastAsia="宋体"/>
          <w:szCs w:val="24"/>
          <w:lang w:eastAsia="zh-CN"/>
        </w:rPr>
        <w:t>+2/-3 dB</w:t>
      </w:r>
      <w:r w:rsidR="004047E1">
        <w:rPr>
          <w:rFonts w:eastAsia="宋体"/>
          <w:szCs w:val="24"/>
          <w:lang w:eastAsia="zh-CN"/>
        </w:rPr>
        <w:t xml:space="preserve">, </w:t>
      </w:r>
      <w:r w:rsidR="004047E1" w:rsidRPr="004047E1">
        <w:rPr>
          <w:rFonts w:eastAsia="宋体"/>
          <w:szCs w:val="24"/>
          <w:lang w:eastAsia="zh-CN"/>
        </w:rPr>
        <w:t>in addition adding note into</w:t>
      </w:r>
      <w:r w:rsidR="004047E1">
        <w:rPr>
          <w:rFonts w:eastAsia="宋体"/>
          <w:szCs w:val="24"/>
          <w:lang w:eastAsia="zh-CN"/>
        </w:rPr>
        <w:t xml:space="preserve"> </w:t>
      </w:r>
      <w:r w:rsidR="004047E1" w:rsidRPr="00776F5F">
        <w:rPr>
          <w:rFonts w:eastAsia="宋体"/>
          <w:szCs w:val="24"/>
          <w:lang w:eastAsia="zh-CN"/>
        </w:rPr>
        <w:t xml:space="preserve">MOP table </w:t>
      </w:r>
      <w:r w:rsidR="00F25720" w:rsidRPr="00776F5F">
        <w:rPr>
          <w:rFonts w:eastAsia="宋体" w:hint="eastAsia"/>
          <w:szCs w:val="24"/>
          <w:lang w:eastAsia="zh-CN"/>
        </w:rPr>
        <w:t>t</w:t>
      </w:r>
      <w:r w:rsidR="00F25720" w:rsidRPr="00776F5F">
        <w:rPr>
          <w:rFonts w:eastAsia="宋体"/>
          <w:szCs w:val="24"/>
          <w:lang w:eastAsia="zh-CN"/>
        </w:rPr>
        <w:t>o reflect PC1.5 is achieved by</w:t>
      </w:r>
      <w:r w:rsidR="00F25720" w:rsidRPr="00776F5F">
        <w:rPr>
          <w:rFonts w:eastAsia="宋体"/>
          <w:bCs/>
          <w:i/>
          <w:lang w:eastAsia="zh-CN"/>
        </w:rPr>
        <w:t xml:space="preserve"> dualPA-Architecture </w:t>
      </w:r>
      <w:r w:rsidR="00F25720" w:rsidRPr="00776F5F">
        <w:rPr>
          <w:rFonts w:eastAsia="宋体"/>
          <w:bCs/>
          <w:lang w:eastAsia="zh-CN"/>
        </w:rPr>
        <w:t>and/or</w:t>
      </w:r>
      <w:r w:rsidR="00F25720" w:rsidRPr="00776F5F">
        <w:rPr>
          <w:rFonts w:eastAsia="宋体"/>
          <w:bCs/>
          <w:i/>
          <w:lang w:eastAsia="zh-CN"/>
        </w:rPr>
        <w:t xml:space="preserve"> TxD</w:t>
      </w:r>
      <w:r w:rsidR="0029392D" w:rsidRPr="00776F5F">
        <w:rPr>
          <w:rFonts w:eastAsia="宋体"/>
          <w:szCs w:val="24"/>
          <w:lang w:eastAsia="zh-CN"/>
        </w:rPr>
        <w:t>.</w:t>
      </w:r>
      <w:bookmarkStart w:id="0" w:name="_GoBack"/>
      <w:bookmarkEnd w:id="0"/>
    </w:p>
    <w:p w14:paraId="6E5A324C" w14:textId="446CFD23" w:rsidR="003960CF" w:rsidRDefault="004047E1" w:rsidP="004047E1">
      <w:pPr>
        <w:pStyle w:val="B1"/>
        <w:ind w:left="0" w:firstLine="0"/>
        <w:rPr>
          <w:rFonts w:eastAsiaTheme="minorEastAsia"/>
          <w:lang w:eastAsia="zh-CN"/>
        </w:rPr>
      </w:pPr>
      <w:r w:rsidRPr="004047E1">
        <w:rPr>
          <w:rFonts w:eastAsia="宋体"/>
          <w:szCs w:val="24"/>
          <w:lang w:eastAsia="zh-CN"/>
        </w:rPr>
        <w:t></w:t>
      </w:r>
      <w:r w:rsidRPr="004047E1">
        <w:rPr>
          <w:rFonts w:eastAsia="宋体"/>
          <w:szCs w:val="24"/>
          <w:lang w:eastAsia="zh-CN"/>
        </w:rPr>
        <w:tab/>
      </w:r>
    </w:p>
    <w:p w14:paraId="1AE57CC7" w14:textId="114A344D" w:rsidR="003960CF" w:rsidRPr="00431D02" w:rsidRDefault="00397720" w:rsidP="006F0F2C">
      <w:pPr>
        <w:pStyle w:val="2"/>
        <w:numPr>
          <w:ilvl w:val="1"/>
          <w:numId w:val="34"/>
        </w:numPr>
        <w:rPr>
          <w:sz w:val="24"/>
          <w:lang w:eastAsia="zh-CN"/>
        </w:rPr>
      </w:pPr>
      <w:r>
        <w:rPr>
          <w:sz w:val="24"/>
        </w:rPr>
        <w:t xml:space="preserve"> </w:t>
      </w:r>
      <w:r w:rsidR="006F0F2C">
        <w:rPr>
          <w:sz w:val="24"/>
        </w:rPr>
        <w:t>P</w:t>
      </w:r>
      <w:r w:rsidR="006F0F2C" w:rsidRPr="006F0F2C">
        <w:rPr>
          <w:sz w:val="24"/>
          <w:vertAlign w:val="subscript"/>
        </w:rPr>
        <w:t>CMAX</w:t>
      </w:r>
      <w:r w:rsidR="006F0F2C">
        <w:rPr>
          <w:sz w:val="24"/>
        </w:rPr>
        <w:t xml:space="preserve"> tolerance </w:t>
      </w:r>
    </w:p>
    <w:p w14:paraId="70F0A685" w14:textId="43D25894" w:rsidR="003960CF" w:rsidRDefault="00F554E1" w:rsidP="003960CF">
      <w:pPr>
        <w:rPr>
          <w:lang w:eastAsia="zh-CN"/>
        </w:rPr>
      </w:pPr>
      <w:r>
        <w:rPr>
          <w:b/>
          <w:lang w:eastAsia="zh-CN"/>
        </w:rPr>
        <w:t>Way forward</w:t>
      </w:r>
      <w:r w:rsidR="003960CF">
        <w:rPr>
          <w:lang w:eastAsia="zh-CN"/>
        </w:rPr>
        <w:t xml:space="preserve">: </w:t>
      </w:r>
      <w:r w:rsidR="00291C4E">
        <w:rPr>
          <w:lang w:eastAsia="zh-CN"/>
        </w:rPr>
        <w:t>The following value</w:t>
      </w:r>
      <w:r w:rsidR="00CE04BD">
        <w:rPr>
          <w:lang w:eastAsia="zh-CN"/>
        </w:rPr>
        <w:t>s</w:t>
      </w:r>
      <w:r w:rsidR="00291C4E">
        <w:rPr>
          <w:lang w:eastAsia="zh-CN"/>
        </w:rPr>
        <w:t xml:space="preserve"> as starting point</w:t>
      </w:r>
    </w:p>
    <w:p w14:paraId="10186D48" w14:textId="7848DC05" w:rsidR="00557DA8" w:rsidRPr="006F0F2C" w:rsidRDefault="00557DA8" w:rsidP="006F0F2C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6F0F2C">
        <w:rPr>
          <w:rFonts w:eastAsia="宋体" w:hint="eastAsia"/>
          <w:szCs w:val="24"/>
          <w:lang w:eastAsia="zh-CN"/>
        </w:rPr>
        <w:t>T</w:t>
      </w:r>
      <w:r w:rsidRPr="006F0F2C">
        <w:rPr>
          <w:rFonts w:eastAsia="宋体"/>
          <w:szCs w:val="24"/>
          <w:vertAlign w:val="subscript"/>
          <w:lang w:eastAsia="zh-CN"/>
        </w:rPr>
        <w:t>LOW</w:t>
      </w:r>
      <w:r w:rsidRPr="006F0F2C">
        <w:rPr>
          <w:rFonts w:eastAsia="宋体"/>
          <w:szCs w:val="24"/>
          <w:lang w:eastAsia="zh-CN"/>
        </w:rPr>
        <w:t>=3dB</w:t>
      </w:r>
    </w:p>
    <w:p w14:paraId="142520E6" w14:textId="0017254E" w:rsidR="00557DA8" w:rsidRPr="006F0F2C" w:rsidRDefault="00557DA8" w:rsidP="006F0F2C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6F0F2C">
        <w:rPr>
          <w:rFonts w:eastAsia="宋体"/>
          <w:szCs w:val="24"/>
          <w:lang w:eastAsia="zh-CN"/>
        </w:rPr>
        <w:t>T</w:t>
      </w:r>
      <w:r w:rsidRPr="006F0F2C">
        <w:rPr>
          <w:rFonts w:eastAsia="宋体"/>
          <w:szCs w:val="24"/>
          <w:vertAlign w:val="subscript"/>
          <w:lang w:eastAsia="zh-CN"/>
        </w:rPr>
        <w:t>HIGH</w:t>
      </w:r>
      <w:r w:rsidRPr="006F0F2C">
        <w:rPr>
          <w:rFonts w:eastAsia="宋体"/>
          <w:szCs w:val="24"/>
          <w:lang w:eastAsia="zh-CN"/>
        </w:rPr>
        <w:t>=2dB</w:t>
      </w:r>
    </w:p>
    <w:p w14:paraId="0B810557" w14:textId="77777777" w:rsidR="003960CF" w:rsidRDefault="003960CF" w:rsidP="00A76CD2">
      <w:pPr>
        <w:pStyle w:val="B1"/>
        <w:ind w:left="0" w:firstLine="0"/>
        <w:rPr>
          <w:rFonts w:eastAsiaTheme="minorEastAsia"/>
          <w:lang w:eastAsia="zh-CN"/>
        </w:rPr>
      </w:pPr>
    </w:p>
    <w:p w14:paraId="4CD106A2" w14:textId="2625C02D" w:rsidR="003960CF" w:rsidRPr="00431D02" w:rsidRDefault="003960CF" w:rsidP="003960CF">
      <w:pPr>
        <w:pStyle w:val="2"/>
        <w:rPr>
          <w:sz w:val="24"/>
          <w:lang w:eastAsia="zh-CN"/>
        </w:rPr>
      </w:pPr>
      <w:r>
        <w:rPr>
          <w:sz w:val="24"/>
        </w:rPr>
        <w:t>2</w:t>
      </w:r>
      <w:r w:rsidR="00A76CD2">
        <w:rPr>
          <w:sz w:val="24"/>
        </w:rPr>
        <w:t>.5</w:t>
      </w:r>
      <w:r w:rsidRPr="00431D02">
        <w:rPr>
          <w:sz w:val="24"/>
        </w:rPr>
        <w:t xml:space="preserve"> </w:t>
      </w:r>
      <w:r w:rsidR="00397720">
        <w:rPr>
          <w:sz w:val="24"/>
        </w:rPr>
        <w:t>ACLR</w:t>
      </w:r>
      <w:r w:rsidRPr="00431D02">
        <w:rPr>
          <w:sz w:val="24"/>
        </w:rPr>
        <w:t xml:space="preserve"> </w:t>
      </w:r>
    </w:p>
    <w:p w14:paraId="1531F683" w14:textId="2F043B40" w:rsidR="003960CF" w:rsidRDefault="003960CF" w:rsidP="002924CA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="00397720" w:rsidRPr="007B6C78">
        <w:rPr>
          <w:rFonts w:eastAsia="宋体" w:hint="eastAsia"/>
          <w:szCs w:val="24"/>
          <w:lang w:eastAsia="zh-CN"/>
        </w:rPr>
        <w:t>N</w:t>
      </w:r>
      <w:r w:rsidR="00397720" w:rsidRPr="007B6C78">
        <w:rPr>
          <w:rFonts w:eastAsia="宋体"/>
          <w:szCs w:val="24"/>
          <w:lang w:eastAsia="zh-CN"/>
        </w:rPr>
        <w:t xml:space="preserve">R </w:t>
      </w:r>
      <w:r w:rsidR="00397720" w:rsidRPr="007B6C78">
        <w:rPr>
          <w:rFonts w:eastAsia="宋体" w:hint="eastAsia"/>
          <w:szCs w:val="24"/>
          <w:lang w:eastAsia="zh-CN"/>
        </w:rPr>
        <w:t>A</w:t>
      </w:r>
      <w:r w:rsidR="00397720" w:rsidRPr="007B6C78">
        <w:rPr>
          <w:rFonts w:eastAsia="宋体"/>
          <w:szCs w:val="24"/>
          <w:lang w:eastAsia="zh-CN"/>
        </w:rPr>
        <w:t xml:space="preserve">LCR </w:t>
      </w:r>
      <w:r w:rsidR="00397720" w:rsidRPr="007B6C78">
        <w:rPr>
          <w:rFonts w:eastAsia="宋体" w:hint="eastAsia"/>
          <w:szCs w:val="24"/>
          <w:lang w:eastAsia="zh-CN"/>
        </w:rPr>
        <w:t>a</w:t>
      </w:r>
      <w:r w:rsidR="00397720" w:rsidRPr="007B6C78">
        <w:rPr>
          <w:rFonts w:eastAsia="宋体"/>
          <w:szCs w:val="24"/>
          <w:lang w:eastAsia="zh-CN"/>
        </w:rPr>
        <w:t>s 31dB, UTRA ALCR not needed for the example combos</w:t>
      </w:r>
    </w:p>
    <w:p w14:paraId="6FB6A47B" w14:textId="77777777" w:rsidR="003960CF" w:rsidRDefault="003960CF" w:rsidP="003E08FC">
      <w:pPr>
        <w:pStyle w:val="B1"/>
        <w:rPr>
          <w:rFonts w:eastAsiaTheme="minorEastAsia"/>
          <w:lang w:eastAsia="zh-CN"/>
        </w:rPr>
      </w:pPr>
    </w:p>
    <w:p w14:paraId="5C4F3644" w14:textId="5CB63FE7" w:rsidR="002924CA" w:rsidRDefault="002924CA" w:rsidP="002924CA">
      <w:pPr>
        <w:pStyle w:val="1"/>
      </w:pPr>
      <w:r>
        <w:lastRenderedPageBreak/>
        <w:t>3</w:t>
      </w:r>
      <w:r w:rsidR="00A153FD">
        <w:t xml:space="preserve">. </w:t>
      </w:r>
      <w:r w:rsidRPr="002924CA">
        <w:t>2-band Inter-band UL NR-CA</w:t>
      </w:r>
      <w:r w:rsidR="00A153FD">
        <w:t>/EN-DC</w:t>
      </w:r>
      <w:r w:rsidR="00F112A5">
        <w:t xml:space="preserve"> </w:t>
      </w:r>
      <w:r w:rsidR="00711D19">
        <w:t>with 2Tx and/or 3Tx</w:t>
      </w:r>
    </w:p>
    <w:p w14:paraId="18B90F4A" w14:textId="327201C8" w:rsidR="00F25B45" w:rsidRDefault="00F25B45" w:rsidP="00F25B45">
      <w:pPr>
        <w:rPr>
          <w:rFonts w:eastAsia="宋体"/>
          <w:b/>
          <w:i/>
          <w:color w:val="4472C4" w:themeColor="accent1"/>
          <w:szCs w:val="24"/>
          <w:lang w:eastAsia="zh-CN"/>
        </w:rPr>
      </w:pPr>
      <w:r w:rsidRPr="00F25B45">
        <w:rPr>
          <w:rFonts w:eastAsia="宋体"/>
          <w:b/>
          <w:i/>
          <w:color w:val="4472C4" w:themeColor="accent1"/>
          <w:szCs w:val="24"/>
          <w:lang w:eastAsia="zh-CN"/>
        </w:rPr>
        <w:t>Note</w:t>
      </w:r>
      <w:r w:rsidR="001D3D81">
        <w:rPr>
          <w:rFonts w:eastAsia="宋体"/>
          <w:b/>
          <w:i/>
          <w:color w:val="4472C4" w:themeColor="accent1"/>
          <w:szCs w:val="24"/>
          <w:lang w:eastAsia="zh-CN"/>
        </w:rPr>
        <w:t xml:space="preserve"> 1</w:t>
      </w:r>
      <w:r w:rsidRPr="00F25B45">
        <w:rPr>
          <w:rFonts w:eastAsia="宋体"/>
          <w:b/>
          <w:i/>
          <w:color w:val="4472C4" w:themeColor="accent1"/>
          <w:szCs w:val="24"/>
          <w:lang w:eastAsia="zh-CN"/>
        </w:rPr>
        <w:t xml:space="preserve">: </w:t>
      </w:r>
      <w:r w:rsidRPr="00B25C88">
        <w:rPr>
          <w:rFonts w:eastAsia="宋体"/>
          <w:b/>
          <w:i/>
          <w:color w:val="4472C4" w:themeColor="accent1"/>
          <w:szCs w:val="24"/>
          <w:lang w:eastAsia="zh-CN"/>
        </w:rPr>
        <w:t>Only PC3 is considered for LTE FDD in EN-DC</w:t>
      </w:r>
      <w:r w:rsidR="001D3D81">
        <w:rPr>
          <w:rFonts w:eastAsia="宋体"/>
          <w:b/>
          <w:i/>
          <w:color w:val="4472C4" w:themeColor="accent1"/>
          <w:szCs w:val="24"/>
          <w:lang w:eastAsia="zh-CN"/>
        </w:rPr>
        <w:t>, per the WID</w:t>
      </w:r>
    </w:p>
    <w:p w14:paraId="66AC45C9" w14:textId="2B58CD95" w:rsidR="001D3D81" w:rsidRPr="001D3D81" w:rsidRDefault="001D3D81" w:rsidP="00F25B45">
      <w:pPr>
        <w:rPr>
          <w:rFonts w:eastAsia="宋体"/>
          <w:b/>
          <w:i/>
          <w:color w:val="4472C4" w:themeColor="accent1"/>
          <w:szCs w:val="24"/>
          <w:lang w:eastAsia="zh-CN"/>
        </w:rPr>
      </w:pPr>
      <w:r>
        <w:rPr>
          <w:rFonts w:eastAsia="宋体"/>
          <w:b/>
          <w:i/>
          <w:color w:val="4472C4" w:themeColor="accent1"/>
          <w:szCs w:val="24"/>
          <w:lang w:eastAsia="zh-CN"/>
        </w:rPr>
        <w:t xml:space="preserve">Note 2: </w:t>
      </w:r>
      <w:r w:rsidRPr="001D3D81">
        <w:rPr>
          <w:rFonts w:eastAsia="宋体"/>
          <w:b/>
          <w:i/>
          <w:color w:val="4472C4" w:themeColor="accent1"/>
          <w:szCs w:val="24"/>
          <w:lang w:eastAsia="zh-CN"/>
        </w:rPr>
        <w:t>Only PC1.5 is considered for inter-band NR-CA</w:t>
      </w:r>
      <w:r w:rsidR="005130A8">
        <w:rPr>
          <w:rFonts w:eastAsia="宋体"/>
          <w:b/>
          <w:i/>
          <w:color w:val="4472C4" w:themeColor="accent1"/>
          <w:szCs w:val="24"/>
          <w:lang w:eastAsia="zh-CN"/>
        </w:rPr>
        <w:t>, per the WID</w:t>
      </w:r>
    </w:p>
    <w:p w14:paraId="1D8FE839" w14:textId="20266121" w:rsidR="002924CA" w:rsidRPr="00431D02" w:rsidRDefault="00F554E1" w:rsidP="007724C7">
      <w:pPr>
        <w:pStyle w:val="2"/>
        <w:numPr>
          <w:ilvl w:val="1"/>
          <w:numId w:val="40"/>
        </w:numPr>
        <w:rPr>
          <w:sz w:val="24"/>
          <w:lang w:eastAsia="zh-CN"/>
        </w:rPr>
      </w:pPr>
      <w:r w:rsidRPr="00F554E1">
        <w:rPr>
          <w:sz w:val="24"/>
        </w:rPr>
        <w:t>Applicability of 3Tx requirements for FWA and handheld UE</w:t>
      </w:r>
    </w:p>
    <w:p w14:paraId="258987A5" w14:textId="4C909D8F" w:rsidR="002924CA" w:rsidRPr="004047E1" w:rsidRDefault="002924CA" w:rsidP="002924CA">
      <w:pPr>
        <w:pStyle w:val="B1"/>
        <w:ind w:left="0" w:firstLine="0"/>
        <w:rPr>
          <w:rFonts w:eastAsiaTheme="minorEastAsia"/>
          <w:lang w:eastAsia="zh-CN"/>
        </w:rPr>
      </w:pPr>
      <w:r w:rsidRPr="004B6B29">
        <w:rPr>
          <w:b/>
          <w:lang w:eastAsia="zh-CN"/>
        </w:rPr>
        <w:t>Agreement</w:t>
      </w:r>
      <w:r w:rsidR="00F554E1" w:rsidRPr="004B6B29">
        <w:rPr>
          <w:b/>
          <w:lang w:eastAsia="zh-CN"/>
        </w:rPr>
        <w:t xml:space="preserve"> online</w:t>
      </w:r>
      <w:r w:rsidRPr="004B6B29">
        <w:rPr>
          <w:lang w:eastAsia="zh-CN"/>
        </w:rPr>
        <w:t>:</w:t>
      </w:r>
      <w:r w:rsidRPr="004047E1">
        <w:rPr>
          <w:rFonts w:eastAsia="宋体"/>
          <w:szCs w:val="24"/>
          <w:lang w:eastAsia="zh-CN"/>
        </w:rPr>
        <w:t xml:space="preserve"> </w:t>
      </w:r>
    </w:p>
    <w:p w14:paraId="2AD54423" w14:textId="0A327300" w:rsidR="004B6B29" w:rsidRPr="007724C7" w:rsidRDefault="004B6B29" w:rsidP="007724C7">
      <w:pPr>
        <w:pStyle w:val="aa"/>
        <w:numPr>
          <w:ilvl w:val="0"/>
          <w:numId w:val="33"/>
        </w:numPr>
        <w:ind w:firstLineChars="0"/>
        <w:rPr>
          <w:rFonts w:eastAsia="宋体"/>
          <w:szCs w:val="24"/>
          <w:lang w:val="en-US" w:eastAsia="zh-CN"/>
        </w:rPr>
      </w:pPr>
      <w:r w:rsidRPr="007724C7">
        <w:rPr>
          <w:rFonts w:eastAsia="宋体"/>
          <w:szCs w:val="24"/>
          <w:lang w:val="en-US" w:eastAsia="zh-CN"/>
        </w:rPr>
        <w:t>3Tx NR-CA configurations and corresponding requirements defined in Rel-18 are applied to handheld UE in Rel-19.</w:t>
      </w:r>
    </w:p>
    <w:p w14:paraId="52A3B2A1" w14:textId="656BE5AA" w:rsidR="004B6B29" w:rsidRPr="007724C7" w:rsidRDefault="004B6B29" w:rsidP="007724C7">
      <w:pPr>
        <w:pStyle w:val="aa"/>
        <w:numPr>
          <w:ilvl w:val="0"/>
          <w:numId w:val="33"/>
        </w:numPr>
        <w:ind w:firstLineChars="0"/>
        <w:rPr>
          <w:rFonts w:eastAsia="宋体"/>
          <w:szCs w:val="24"/>
          <w:lang w:val="en-US" w:eastAsia="zh-CN"/>
        </w:rPr>
      </w:pPr>
      <w:r w:rsidRPr="007724C7">
        <w:rPr>
          <w:rFonts w:eastAsia="宋体"/>
          <w:szCs w:val="24"/>
          <w:lang w:val="en-US" w:eastAsia="zh-CN"/>
        </w:rPr>
        <w:t>3Tx EN-DC configurations and corresponding requirements defined in Rel-18 are applied to handheld UE in Rel-19</w:t>
      </w:r>
    </w:p>
    <w:p w14:paraId="65E1ABFD" w14:textId="77777777" w:rsidR="002924CA" w:rsidRPr="004B6B29" w:rsidRDefault="002924CA" w:rsidP="002924CA">
      <w:pPr>
        <w:rPr>
          <w:lang w:val="en-US"/>
        </w:rPr>
      </w:pPr>
    </w:p>
    <w:p w14:paraId="42E51762" w14:textId="6D4139BB" w:rsidR="002924CA" w:rsidRPr="00431D02" w:rsidRDefault="002924CA" w:rsidP="002924CA">
      <w:pPr>
        <w:pStyle w:val="2"/>
        <w:rPr>
          <w:sz w:val="24"/>
          <w:lang w:eastAsia="zh-CN"/>
        </w:rPr>
      </w:pPr>
      <w:r>
        <w:rPr>
          <w:sz w:val="24"/>
        </w:rPr>
        <w:t>3.2</w:t>
      </w:r>
      <w:r w:rsidRPr="00431D02">
        <w:rPr>
          <w:sz w:val="24"/>
        </w:rPr>
        <w:t xml:space="preserve"> </w:t>
      </w:r>
      <w:r w:rsidR="00F554E1" w:rsidRPr="004047E1">
        <w:rPr>
          <w:sz w:val="24"/>
        </w:rPr>
        <w:t>MOP tolerance</w:t>
      </w:r>
    </w:p>
    <w:p w14:paraId="2087ED1D" w14:textId="7A50AF5E" w:rsidR="002924CA" w:rsidRDefault="00F554E1" w:rsidP="00F554E1">
      <w:pPr>
        <w:pStyle w:val="B1"/>
        <w:ind w:left="0" w:firstLine="0"/>
        <w:rPr>
          <w:rFonts w:eastAsia="宋体"/>
          <w:szCs w:val="24"/>
          <w:lang w:eastAsia="zh-CN"/>
        </w:rPr>
      </w:pPr>
      <w:r>
        <w:rPr>
          <w:b/>
          <w:lang w:eastAsia="zh-CN"/>
        </w:rPr>
        <w:t>Agreement</w:t>
      </w:r>
      <w:r w:rsidR="002924CA">
        <w:rPr>
          <w:lang w:eastAsia="zh-CN"/>
        </w:rPr>
        <w:t>:</w:t>
      </w:r>
      <w:r w:rsidR="002924CA" w:rsidRPr="004047E1">
        <w:rPr>
          <w:rFonts w:eastAsia="宋体"/>
          <w:szCs w:val="24"/>
          <w:lang w:eastAsia="zh-CN"/>
        </w:rPr>
        <w:t xml:space="preserve"> </w:t>
      </w:r>
      <w:r w:rsidRPr="00706BBB">
        <w:rPr>
          <w:rFonts w:eastAsia="宋体"/>
          <w:szCs w:val="24"/>
          <w:lang w:eastAsia="zh-CN"/>
        </w:rPr>
        <w:t>For 2Tx PC1.5 MOP tolerance, reuse the 3Tx PC1.5 MOP tolerance, i.e., +2/-3dB</w:t>
      </w:r>
    </w:p>
    <w:p w14:paraId="57E00429" w14:textId="77777777" w:rsidR="00F554E1" w:rsidRPr="00F554E1" w:rsidRDefault="00F554E1" w:rsidP="00186753">
      <w:pPr>
        <w:pStyle w:val="B1"/>
        <w:ind w:left="560" w:firstLine="0"/>
        <w:rPr>
          <w:rFonts w:eastAsia="宋体"/>
          <w:szCs w:val="24"/>
          <w:lang w:eastAsia="zh-CN"/>
        </w:rPr>
      </w:pPr>
    </w:p>
    <w:p w14:paraId="7C5D4A6B" w14:textId="4DB89274" w:rsidR="002924CA" w:rsidRPr="00431D02" w:rsidRDefault="002924CA" w:rsidP="002924CA">
      <w:pPr>
        <w:pStyle w:val="2"/>
        <w:rPr>
          <w:sz w:val="24"/>
          <w:lang w:eastAsia="zh-CN"/>
        </w:rPr>
      </w:pPr>
      <w:r>
        <w:rPr>
          <w:sz w:val="24"/>
        </w:rPr>
        <w:t>3.3</w:t>
      </w:r>
      <w:r w:rsidRPr="00431D02">
        <w:rPr>
          <w:sz w:val="24"/>
        </w:rPr>
        <w:t xml:space="preserve"> </w:t>
      </w:r>
      <w:r w:rsidR="00186753" w:rsidRPr="00186753">
        <w:rPr>
          <w:sz w:val="24"/>
        </w:rPr>
        <w:t>P</w:t>
      </w:r>
      <w:r w:rsidR="00186753" w:rsidRPr="00186753">
        <w:rPr>
          <w:sz w:val="24"/>
          <w:vertAlign w:val="subscript"/>
        </w:rPr>
        <w:t>CMAX</w:t>
      </w:r>
      <w:r w:rsidR="00186753" w:rsidRPr="00186753">
        <w:rPr>
          <w:sz w:val="24"/>
        </w:rPr>
        <w:t xml:space="preserve"> tolerance</w:t>
      </w:r>
    </w:p>
    <w:p w14:paraId="444A13C3" w14:textId="6A3EC344" w:rsidR="00186753" w:rsidRDefault="00186753" w:rsidP="00647724">
      <w:pPr>
        <w:pStyle w:val="B1"/>
        <w:spacing w:line="360" w:lineRule="auto"/>
        <w:ind w:left="0" w:firstLine="0"/>
        <w:rPr>
          <w:rFonts w:eastAsia="宋体"/>
          <w:szCs w:val="24"/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  <w:r w:rsidRPr="004047E1">
        <w:rPr>
          <w:rFonts w:eastAsia="宋体"/>
          <w:szCs w:val="24"/>
          <w:lang w:eastAsia="zh-CN"/>
        </w:rPr>
        <w:t xml:space="preserve"> </w:t>
      </w:r>
      <w:r w:rsidR="009320FB">
        <w:rPr>
          <w:rFonts w:eastAsia="宋体"/>
          <w:szCs w:val="24"/>
          <w:lang w:eastAsia="zh-CN"/>
        </w:rPr>
        <w:t xml:space="preserve">No new </w:t>
      </w:r>
      <w:r w:rsidR="00C7224E">
        <w:rPr>
          <w:rFonts w:eastAsia="宋体"/>
          <w:szCs w:val="24"/>
          <w:lang w:eastAsia="zh-CN"/>
        </w:rPr>
        <w:t>requirement</w:t>
      </w:r>
      <w:r w:rsidR="009320FB">
        <w:rPr>
          <w:rFonts w:eastAsia="宋体"/>
          <w:szCs w:val="24"/>
          <w:lang w:eastAsia="zh-CN"/>
        </w:rPr>
        <w:t xml:space="preserve"> required. W</w:t>
      </w:r>
      <w:r w:rsidR="005C22B8" w:rsidRPr="00186753">
        <w:rPr>
          <w:rFonts w:eastAsia="宋体"/>
          <w:szCs w:val="24"/>
          <w:lang w:eastAsia="zh-CN"/>
        </w:rPr>
        <w:t>hen 3Tx PC1.5 was introduced in Rel-18</w:t>
      </w:r>
      <w:r w:rsidR="005C22B8">
        <w:rPr>
          <w:rFonts w:eastAsia="宋体"/>
          <w:szCs w:val="24"/>
          <w:lang w:eastAsia="zh-CN"/>
        </w:rPr>
        <w:t>, the</w:t>
      </w:r>
      <w:r w:rsidR="005C22B8" w:rsidRPr="00186753">
        <w:rPr>
          <w:rFonts w:eastAsia="宋体"/>
          <w:szCs w:val="24"/>
          <w:lang w:eastAsia="zh-CN"/>
        </w:rPr>
        <w:t xml:space="preserve"> configured transmitted power clause </w:t>
      </w:r>
      <w:r w:rsidR="009320FB" w:rsidRPr="00186753">
        <w:rPr>
          <w:rFonts w:eastAsia="宋体"/>
          <w:szCs w:val="24"/>
          <w:lang w:eastAsia="zh-CN"/>
        </w:rPr>
        <w:t>refer</w:t>
      </w:r>
      <w:r w:rsidR="009320FB">
        <w:rPr>
          <w:rFonts w:eastAsia="宋体"/>
          <w:szCs w:val="24"/>
          <w:lang w:eastAsia="zh-CN"/>
        </w:rPr>
        <w:t>red</w:t>
      </w:r>
      <w:r w:rsidR="005C22B8" w:rsidRPr="00186753">
        <w:rPr>
          <w:rFonts w:eastAsia="宋体"/>
          <w:szCs w:val="24"/>
          <w:lang w:eastAsia="zh-CN"/>
        </w:rPr>
        <w:t xml:space="preserve"> to 2Tx configured transmitted power clause</w:t>
      </w:r>
      <w:r w:rsidR="005C22B8">
        <w:rPr>
          <w:rFonts w:eastAsia="宋体"/>
          <w:szCs w:val="24"/>
          <w:lang w:eastAsia="zh-CN"/>
        </w:rPr>
        <w:t xml:space="preserve">. </w:t>
      </w:r>
    </w:p>
    <w:p w14:paraId="7FE41D6F" w14:textId="77777777" w:rsidR="002924CA" w:rsidRDefault="002924CA" w:rsidP="002924CA"/>
    <w:p w14:paraId="6BB14012" w14:textId="51E444B1" w:rsidR="00DD03DB" w:rsidRPr="00431D02" w:rsidRDefault="00F112A5" w:rsidP="00DD03DB">
      <w:pPr>
        <w:pStyle w:val="2"/>
        <w:rPr>
          <w:sz w:val="24"/>
          <w:lang w:eastAsia="zh-CN"/>
        </w:rPr>
      </w:pPr>
      <w:r>
        <w:rPr>
          <w:sz w:val="24"/>
        </w:rPr>
        <w:t>3.4</w:t>
      </w:r>
      <w:r w:rsidR="00DD03DB" w:rsidRPr="00431D02">
        <w:rPr>
          <w:sz w:val="24"/>
        </w:rPr>
        <w:t xml:space="preserve"> </w:t>
      </w:r>
      <w:r w:rsidR="00F37D72">
        <w:rPr>
          <w:sz w:val="24"/>
        </w:rPr>
        <w:t xml:space="preserve">Configuration for 2Tx </w:t>
      </w:r>
      <w:r w:rsidR="00094321">
        <w:rPr>
          <w:sz w:val="24"/>
        </w:rPr>
        <w:t xml:space="preserve">inter-band </w:t>
      </w:r>
      <w:r w:rsidR="00F37D72">
        <w:rPr>
          <w:sz w:val="24"/>
        </w:rPr>
        <w:t>NR-CA/EN-DC</w:t>
      </w:r>
    </w:p>
    <w:p w14:paraId="4F165C22" w14:textId="77777777" w:rsidR="00094321" w:rsidRDefault="00F37D72" w:rsidP="002924CA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="006041CD">
        <w:rPr>
          <w:b/>
          <w:lang w:eastAsia="zh-CN"/>
        </w:rPr>
        <w:t xml:space="preserve">: </w:t>
      </w:r>
    </w:p>
    <w:p w14:paraId="699747FA" w14:textId="26ABD3C3" w:rsidR="00DD03DB" w:rsidRPr="00094321" w:rsidRDefault="00CB4FF2" w:rsidP="00094321">
      <w:pPr>
        <w:pStyle w:val="aa"/>
        <w:numPr>
          <w:ilvl w:val="0"/>
          <w:numId w:val="33"/>
        </w:numPr>
        <w:ind w:firstLineChars="0"/>
        <w:rPr>
          <w:b/>
          <w:lang w:eastAsia="zh-CN"/>
        </w:rPr>
      </w:pPr>
      <w:r>
        <w:rPr>
          <w:lang w:eastAsia="zh-CN"/>
        </w:rPr>
        <w:t>For 2Tx inter-band NR-CA, s</w:t>
      </w:r>
      <w:r w:rsidR="006041CD" w:rsidRPr="006041CD">
        <w:rPr>
          <w:lang w:eastAsia="zh-CN"/>
        </w:rPr>
        <w:t xml:space="preserve">trive to define general requirements </w:t>
      </w:r>
      <w:r w:rsidR="006041CD">
        <w:rPr>
          <w:lang w:eastAsia="zh-CN"/>
        </w:rPr>
        <w:t xml:space="preserve">in </w:t>
      </w:r>
      <w:r w:rsidR="00A026D0">
        <w:rPr>
          <w:lang w:eastAsia="zh-CN"/>
        </w:rPr>
        <w:t xml:space="preserve">a band-combination </w:t>
      </w:r>
      <w:r w:rsidR="006041CD" w:rsidRPr="006041CD">
        <w:rPr>
          <w:lang w:eastAsia="zh-CN"/>
        </w:rPr>
        <w:t>configuration agnos</w:t>
      </w:r>
      <w:r w:rsidR="00711D19">
        <w:rPr>
          <w:lang w:eastAsia="zh-CN"/>
        </w:rPr>
        <w:t>tic way</w:t>
      </w:r>
    </w:p>
    <w:p w14:paraId="2A3ACBF7" w14:textId="0EF79676" w:rsidR="00094321" w:rsidRPr="001B2E85" w:rsidRDefault="00CB4FF2" w:rsidP="00094321">
      <w:pPr>
        <w:pStyle w:val="aa"/>
        <w:numPr>
          <w:ilvl w:val="0"/>
          <w:numId w:val="33"/>
        </w:numPr>
        <w:ind w:firstLineChars="0"/>
        <w:rPr>
          <w:b/>
          <w:lang w:eastAsia="zh-CN"/>
        </w:rPr>
      </w:pPr>
      <w:r>
        <w:rPr>
          <w:lang w:eastAsia="zh-CN"/>
        </w:rPr>
        <w:t>For 2Tx inter-band EN-DC</w:t>
      </w:r>
      <w:r w:rsidR="00AD5792">
        <w:rPr>
          <w:lang w:eastAsia="zh-CN"/>
        </w:rPr>
        <w:t>, s</w:t>
      </w:r>
      <w:r w:rsidR="00094321" w:rsidRPr="006041CD">
        <w:rPr>
          <w:lang w:eastAsia="zh-CN"/>
        </w:rPr>
        <w:t xml:space="preserve">trive to define general requirements </w:t>
      </w:r>
      <w:r w:rsidR="00094321">
        <w:rPr>
          <w:lang w:eastAsia="zh-CN"/>
        </w:rPr>
        <w:t xml:space="preserve">in </w:t>
      </w:r>
      <w:r w:rsidR="00A026D0">
        <w:rPr>
          <w:lang w:eastAsia="zh-CN"/>
        </w:rPr>
        <w:t xml:space="preserve">a band-combination </w:t>
      </w:r>
      <w:r w:rsidR="00094321" w:rsidRPr="006041CD">
        <w:rPr>
          <w:lang w:eastAsia="zh-CN"/>
        </w:rPr>
        <w:t>configuration agnos</w:t>
      </w:r>
      <w:r w:rsidR="00711D19">
        <w:rPr>
          <w:lang w:eastAsia="zh-CN"/>
        </w:rPr>
        <w:t>tic way</w:t>
      </w:r>
      <w:r>
        <w:rPr>
          <w:lang w:eastAsia="zh-CN"/>
        </w:rPr>
        <w:t>,</w:t>
      </w:r>
      <w:r w:rsidR="00094321">
        <w:rPr>
          <w:lang w:eastAsia="zh-CN"/>
        </w:rPr>
        <w:t xml:space="preserve"> </w:t>
      </w:r>
      <w:r>
        <w:rPr>
          <w:lang w:eastAsia="zh-CN"/>
        </w:rPr>
        <w:t xml:space="preserve">further </w:t>
      </w:r>
      <w:r w:rsidR="00094321">
        <w:rPr>
          <w:lang w:eastAsia="zh-CN"/>
        </w:rPr>
        <w:t>check whether there is dem</w:t>
      </w:r>
      <w:r w:rsidR="00A04C2A">
        <w:rPr>
          <w:lang w:eastAsia="zh-CN"/>
        </w:rPr>
        <w:t>and on FDD-FDD (PC2 in total)</w:t>
      </w:r>
    </w:p>
    <w:p w14:paraId="692D22B3" w14:textId="457E02D3" w:rsidR="008863DB" w:rsidRPr="00094321" w:rsidRDefault="001B2E85" w:rsidP="001B2E85">
      <w:pPr>
        <w:pStyle w:val="aa"/>
        <w:ind w:left="560" w:firstLineChars="0" w:firstLine="0"/>
        <w:rPr>
          <w:b/>
          <w:lang w:eastAsia="zh-CN"/>
        </w:rPr>
      </w:pPr>
      <w:r>
        <w:rPr>
          <w:lang w:eastAsia="zh-CN"/>
        </w:rPr>
        <w:t xml:space="preserve">Note: </w:t>
      </w:r>
      <w:r w:rsidR="008863DB">
        <w:rPr>
          <w:lang w:eastAsia="zh-CN"/>
        </w:rPr>
        <w:t xml:space="preserve">General requirements here </w:t>
      </w:r>
      <w:r w:rsidR="00A026D0">
        <w:rPr>
          <w:lang w:eastAsia="zh-CN"/>
        </w:rPr>
        <w:t>do</w:t>
      </w:r>
      <w:r w:rsidR="006B1EA7">
        <w:rPr>
          <w:lang w:eastAsia="zh-CN"/>
        </w:rPr>
        <w:t xml:space="preserve"> not include band-combination specific requirements like MSD.</w:t>
      </w:r>
      <w:r w:rsidR="00A026D0">
        <w:rPr>
          <w:lang w:eastAsia="zh-CN"/>
        </w:rPr>
        <w:t xml:space="preserve"> </w:t>
      </w:r>
    </w:p>
    <w:p w14:paraId="6C30B057" w14:textId="3611AB7F" w:rsidR="006041CD" w:rsidRDefault="006041CD" w:rsidP="006041CD"/>
    <w:p w14:paraId="4A101E75" w14:textId="014D5976" w:rsidR="006041CD" w:rsidRPr="00431D02" w:rsidRDefault="00F112A5" w:rsidP="006041CD">
      <w:pPr>
        <w:pStyle w:val="2"/>
        <w:rPr>
          <w:sz w:val="24"/>
          <w:lang w:eastAsia="zh-CN"/>
        </w:rPr>
      </w:pPr>
      <w:r>
        <w:rPr>
          <w:sz w:val="24"/>
        </w:rPr>
        <w:t>3.5</w:t>
      </w:r>
      <w:r w:rsidR="006041CD" w:rsidRPr="00431D02">
        <w:rPr>
          <w:sz w:val="24"/>
        </w:rPr>
        <w:t xml:space="preserve"> </w:t>
      </w:r>
      <w:r w:rsidR="00094321">
        <w:rPr>
          <w:sz w:val="24"/>
        </w:rPr>
        <w:t>Configuration for 3Tx inter-band NR-CA/EN-DC</w:t>
      </w:r>
    </w:p>
    <w:p w14:paraId="0BD4EB39" w14:textId="77777777" w:rsidR="00CB4FF2" w:rsidRDefault="006041CD" w:rsidP="006041CD">
      <w:pPr>
        <w:rPr>
          <w:b/>
          <w:lang w:eastAsia="zh-CN"/>
        </w:rPr>
      </w:pPr>
      <w:r>
        <w:rPr>
          <w:b/>
          <w:lang w:eastAsia="zh-CN"/>
        </w:rPr>
        <w:t xml:space="preserve">Way forward: </w:t>
      </w:r>
    </w:p>
    <w:p w14:paraId="279D6B0F" w14:textId="638C61BF" w:rsidR="000C37C2" w:rsidRPr="000C37C2" w:rsidRDefault="00875791" w:rsidP="00A50BDA">
      <w:pPr>
        <w:pStyle w:val="aa"/>
        <w:numPr>
          <w:ilvl w:val="0"/>
          <w:numId w:val="33"/>
        </w:numPr>
        <w:ind w:firstLineChars="0"/>
        <w:rPr>
          <w:b/>
          <w:lang w:eastAsia="zh-CN"/>
        </w:rPr>
      </w:pPr>
      <w:r>
        <w:rPr>
          <w:rFonts w:eastAsia="宋体"/>
          <w:szCs w:val="24"/>
          <w:lang w:eastAsia="zh-CN"/>
        </w:rPr>
        <w:t>N</w:t>
      </w:r>
      <w:r w:rsidR="00CB4FF2">
        <w:rPr>
          <w:rFonts w:eastAsia="宋体"/>
          <w:szCs w:val="24"/>
          <w:lang w:eastAsia="zh-CN"/>
        </w:rPr>
        <w:t xml:space="preserve">o </w:t>
      </w:r>
      <w:r w:rsidR="00094321" w:rsidRPr="00CB4FF2">
        <w:rPr>
          <w:rFonts w:eastAsia="宋体"/>
          <w:szCs w:val="24"/>
          <w:lang w:eastAsia="zh-CN"/>
        </w:rPr>
        <w:t>restriction on the power/MIMO configurations of e</w:t>
      </w:r>
      <w:r w:rsidR="00CB4FF2" w:rsidRPr="00CB4FF2">
        <w:rPr>
          <w:rFonts w:eastAsia="宋体"/>
          <w:szCs w:val="24"/>
          <w:lang w:eastAsia="zh-CN"/>
        </w:rPr>
        <w:t>ach band in the band combination</w:t>
      </w:r>
      <w:r w:rsidR="001B2E85">
        <w:rPr>
          <w:rFonts w:eastAsia="宋体"/>
          <w:szCs w:val="24"/>
          <w:lang w:eastAsia="zh-CN"/>
        </w:rPr>
        <w:t>.</w:t>
      </w:r>
      <w:r w:rsidR="00A50BDA">
        <w:rPr>
          <w:rFonts w:eastAsia="宋体"/>
          <w:szCs w:val="24"/>
          <w:lang w:eastAsia="zh-CN"/>
        </w:rPr>
        <w:t xml:space="preserve"> </w:t>
      </w:r>
    </w:p>
    <w:p w14:paraId="676D46D8" w14:textId="373C5161" w:rsidR="006041CD" w:rsidRPr="009A3432" w:rsidRDefault="000C37C2" w:rsidP="009A3432">
      <w:pPr>
        <w:pStyle w:val="aa"/>
        <w:numPr>
          <w:ilvl w:val="0"/>
          <w:numId w:val="36"/>
        </w:numPr>
        <w:ind w:left="964" w:firstLineChars="0" w:hanging="227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</w:t>
      </w:r>
      <w:r w:rsidR="00A50BDA">
        <w:rPr>
          <w:rFonts w:eastAsia="宋体"/>
          <w:szCs w:val="24"/>
          <w:lang w:eastAsia="zh-CN"/>
        </w:rPr>
        <w:t xml:space="preserve">nly PC3 is considered </w:t>
      </w:r>
      <w:r w:rsidR="00A50BDA" w:rsidRPr="00A50BDA">
        <w:rPr>
          <w:rFonts w:eastAsia="宋体"/>
          <w:szCs w:val="24"/>
          <w:lang w:eastAsia="zh-CN"/>
        </w:rPr>
        <w:t>for LTE FDD in EN-DC</w:t>
      </w:r>
      <w:r w:rsidR="00315285">
        <w:rPr>
          <w:rFonts w:eastAsia="宋体"/>
          <w:szCs w:val="24"/>
          <w:lang w:eastAsia="zh-CN"/>
        </w:rPr>
        <w:t>,</w:t>
      </w:r>
      <w:r>
        <w:rPr>
          <w:rFonts w:eastAsia="宋体"/>
          <w:szCs w:val="24"/>
          <w:lang w:eastAsia="zh-CN"/>
        </w:rPr>
        <w:t xml:space="preserve"> </w:t>
      </w:r>
      <w:r w:rsidR="001D3D81">
        <w:rPr>
          <w:rFonts w:eastAsia="宋体"/>
          <w:szCs w:val="24"/>
          <w:lang w:eastAsia="zh-CN"/>
        </w:rPr>
        <w:t xml:space="preserve">per the </w:t>
      </w:r>
      <w:r>
        <w:rPr>
          <w:rFonts w:eastAsia="宋体"/>
          <w:szCs w:val="24"/>
          <w:lang w:eastAsia="zh-CN"/>
        </w:rPr>
        <w:t>WID</w:t>
      </w:r>
    </w:p>
    <w:p w14:paraId="43112686" w14:textId="43C12119" w:rsidR="000C37C2" w:rsidRPr="00FA1837" w:rsidRDefault="001B2E85" w:rsidP="009A3432">
      <w:pPr>
        <w:pStyle w:val="aa"/>
        <w:numPr>
          <w:ilvl w:val="0"/>
          <w:numId w:val="36"/>
        </w:numPr>
        <w:ind w:left="964" w:firstLineChars="0" w:hanging="227"/>
        <w:rPr>
          <w:rFonts w:eastAsia="宋体"/>
          <w:szCs w:val="24"/>
          <w:lang w:eastAsia="zh-CN"/>
        </w:rPr>
      </w:pPr>
      <w:r w:rsidRPr="00FA1837">
        <w:rPr>
          <w:rFonts w:eastAsia="宋体"/>
          <w:szCs w:val="24"/>
          <w:lang w:eastAsia="zh-CN"/>
        </w:rPr>
        <w:t>Both PC2 and</w:t>
      </w:r>
      <w:r w:rsidR="000C37C2" w:rsidRPr="00FA1837">
        <w:rPr>
          <w:rFonts w:eastAsia="宋体"/>
          <w:szCs w:val="24"/>
          <w:lang w:eastAsia="zh-CN"/>
        </w:rPr>
        <w:t xml:space="preserve"> </w:t>
      </w:r>
      <w:r w:rsidRPr="00FA1837">
        <w:rPr>
          <w:rFonts w:eastAsia="宋体"/>
          <w:szCs w:val="24"/>
          <w:lang w:eastAsia="zh-CN"/>
        </w:rPr>
        <w:t>PC1.5 are</w:t>
      </w:r>
      <w:r w:rsidR="000C37C2" w:rsidRPr="00FA1837">
        <w:rPr>
          <w:rFonts w:eastAsia="宋体"/>
          <w:szCs w:val="24"/>
          <w:lang w:eastAsia="zh-CN"/>
        </w:rPr>
        <w:t xml:space="preserve"> considered for inter-band NR-CA</w:t>
      </w:r>
      <w:r w:rsidRPr="00FA1837">
        <w:rPr>
          <w:rFonts w:eastAsia="宋体"/>
          <w:szCs w:val="24"/>
          <w:lang w:eastAsia="zh-CN"/>
        </w:rPr>
        <w:t xml:space="preserve"> for 3Tx</w:t>
      </w:r>
    </w:p>
    <w:p w14:paraId="492BF7F0" w14:textId="36873132" w:rsidR="003F7FE8" w:rsidRPr="003F7FE8" w:rsidRDefault="00CB4FF2" w:rsidP="00CB4FF2">
      <w:pPr>
        <w:pStyle w:val="aa"/>
        <w:numPr>
          <w:ilvl w:val="0"/>
          <w:numId w:val="33"/>
        </w:numPr>
        <w:ind w:firstLineChars="0"/>
        <w:rPr>
          <w:b/>
          <w:lang w:eastAsia="zh-CN"/>
        </w:rPr>
      </w:pPr>
      <w:r>
        <w:rPr>
          <w:rFonts w:eastAsia="宋体"/>
          <w:szCs w:val="24"/>
          <w:lang w:eastAsia="zh-CN"/>
        </w:rPr>
        <w:t xml:space="preserve">In the following basket WI, </w:t>
      </w:r>
      <w:r w:rsidR="00947FC7">
        <w:rPr>
          <w:rFonts w:eastAsia="宋体"/>
          <w:szCs w:val="24"/>
          <w:lang w:eastAsia="zh-CN"/>
        </w:rPr>
        <w:t>have</w:t>
      </w:r>
      <w:r w:rsidR="003F7FE8">
        <w:rPr>
          <w:rFonts w:eastAsia="宋体"/>
          <w:szCs w:val="24"/>
          <w:lang w:eastAsia="zh-CN"/>
        </w:rPr>
        <w:t xml:space="preserve"> the following limitation</w:t>
      </w:r>
      <w:r w:rsidR="00003787">
        <w:rPr>
          <w:rFonts w:eastAsia="宋体"/>
          <w:szCs w:val="24"/>
          <w:lang w:eastAsia="zh-CN"/>
        </w:rPr>
        <w:t>,</w:t>
      </w:r>
    </w:p>
    <w:p w14:paraId="646D8954" w14:textId="19249E5A" w:rsidR="00CB4FF2" w:rsidRPr="00315285" w:rsidRDefault="003F7FE8" w:rsidP="00003787">
      <w:pPr>
        <w:pStyle w:val="aa"/>
        <w:numPr>
          <w:ilvl w:val="0"/>
          <w:numId w:val="36"/>
        </w:numPr>
        <w:ind w:left="964" w:firstLineChars="0" w:hanging="227"/>
        <w:rPr>
          <w:rFonts w:eastAsia="宋体"/>
          <w:szCs w:val="24"/>
          <w:lang w:eastAsia="zh-CN"/>
        </w:rPr>
      </w:pPr>
      <w:r w:rsidRPr="00315285">
        <w:rPr>
          <w:rFonts w:eastAsia="宋体"/>
          <w:szCs w:val="24"/>
          <w:lang w:eastAsia="zh-CN"/>
        </w:rPr>
        <w:t>If the power class is not specified for the single band, this band within a BC cannot have this power class capability</w:t>
      </w:r>
    </w:p>
    <w:p w14:paraId="4AC5E632" w14:textId="7F92C25A" w:rsidR="003F7FE8" w:rsidRPr="00315285" w:rsidRDefault="003F7FE8" w:rsidP="00003787">
      <w:pPr>
        <w:pStyle w:val="aa"/>
        <w:numPr>
          <w:ilvl w:val="0"/>
          <w:numId w:val="36"/>
        </w:numPr>
        <w:ind w:left="964" w:firstLineChars="0" w:hanging="227"/>
        <w:rPr>
          <w:rFonts w:eastAsia="宋体"/>
          <w:szCs w:val="24"/>
          <w:lang w:eastAsia="zh-CN"/>
        </w:rPr>
      </w:pPr>
      <w:r w:rsidRPr="00315285">
        <w:rPr>
          <w:rFonts w:eastAsia="宋体"/>
          <w:szCs w:val="24"/>
          <w:lang w:eastAsia="zh-CN"/>
        </w:rPr>
        <w:t>If UL MIMO is not specified for the single band, this band within a BC cannot have UL MIMO capability</w:t>
      </w:r>
    </w:p>
    <w:p w14:paraId="3B5C93B9" w14:textId="77777777" w:rsidR="003F7FE8" w:rsidRDefault="003F7FE8" w:rsidP="003F7FE8">
      <w:pPr>
        <w:ind w:left="560"/>
        <w:rPr>
          <w:rFonts w:eastAsiaTheme="minorEastAsia"/>
          <w:lang w:eastAsia="zh-CN"/>
        </w:rPr>
      </w:pPr>
    </w:p>
    <w:p w14:paraId="5343B916" w14:textId="279AB8E3" w:rsidR="00F112A5" w:rsidRPr="00431D02" w:rsidRDefault="00F112A5" w:rsidP="00F112A5">
      <w:pPr>
        <w:pStyle w:val="2"/>
        <w:rPr>
          <w:sz w:val="24"/>
          <w:lang w:eastAsia="zh-CN"/>
        </w:rPr>
      </w:pPr>
      <w:r>
        <w:rPr>
          <w:sz w:val="24"/>
        </w:rPr>
        <w:t>3.6</w:t>
      </w:r>
      <w:r w:rsidRPr="00431D02">
        <w:rPr>
          <w:sz w:val="24"/>
        </w:rPr>
        <w:t xml:space="preserve"> </w:t>
      </w:r>
      <w:r>
        <w:rPr>
          <w:sz w:val="24"/>
        </w:rPr>
        <w:t>MSD framework for IMD</w:t>
      </w:r>
    </w:p>
    <w:p w14:paraId="682051FD" w14:textId="1662C432" w:rsidR="00F112A5" w:rsidRDefault="00DF3355" w:rsidP="00F112A5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>Way forward</w:t>
      </w:r>
      <w:r w:rsidR="00F112A5">
        <w:rPr>
          <w:lang w:eastAsia="zh-CN"/>
        </w:rPr>
        <w:t xml:space="preserve">: </w:t>
      </w:r>
    </w:p>
    <w:p w14:paraId="3AF63E50" w14:textId="09077303" w:rsidR="00F112A5" w:rsidRPr="00DD03DB" w:rsidRDefault="00F112A5" w:rsidP="00F112A5">
      <w:pPr>
        <w:pStyle w:val="B1"/>
        <w:numPr>
          <w:ilvl w:val="0"/>
          <w:numId w:val="33"/>
        </w:numPr>
        <w:rPr>
          <w:rFonts w:eastAsia="宋体"/>
          <w:szCs w:val="24"/>
          <w:lang w:eastAsia="zh-CN"/>
        </w:rPr>
      </w:pPr>
      <w:r>
        <w:rPr>
          <w:lang w:eastAsia="zh-CN"/>
        </w:rPr>
        <w:t xml:space="preserve">For 2 Tx PC1.5 inter-band NR-CA, assuming </w:t>
      </w:r>
      <w:r>
        <w:rPr>
          <w:rFonts w:eastAsiaTheme="minorEastAsia"/>
          <w:lang w:eastAsia="en-US"/>
        </w:rPr>
        <w:t>b</w:t>
      </w:r>
      <w:r w:rsidRPr="00E31945">
        <w:rPr>
          <w:rFonts w:eastAsiaTheme="minorEastAsia"/>
          <w:lang w:eastAsia="en-US"/>
        </w:rPr>
        <w:t>oth of the t</w:t>
      </w:r>
      <w:r>
        <w:rPr>
          <w:rFonts w:eastAsiaTheme="minorEastAsia"/>
          <w:lang w:eastAsia="en-US"/>
        </w:rPr>
        <w:t>ransmitters shall be set min(+26</w:t>
      </w:r>
      <w:r w:rsidRPr="00E31945">
        <w:rPr>
          <w:rFonts w:eastAsiaTheme="minorEastAsia"/>
          <w:lang w:eastAsia="en-US"/>
        </w:rPr>
        <w:t xml:space="preserve"> dBm, </w:t>
      </w:r>
      <w:r w:rsidRPr="00E31945">
        <w:rPr>
          <w:rFonts w:eastAsiaTheme="minorEastAsia"/>
          <w:lang w:val="en-US" w:eastAsia="zh-CN"/>
        </w:rPr>
        <w:t>P</w:t>
      </w:r>
      <w:r w:rsidRPr="00E31945">
        <w:rPr>
          <w:rFonts w:eastAsiaTheme="minorEastAsia"/>
          <w:vertAlign w:val="subscript"/>
          <w:lang w:val="en-US" w:eastAsia="zh-CN"/>
        </w:rPr>
        <w:t>CMAX_L,f,c</w:t>
      </w:r>
      <w:r w:rsidRPr="00E31945">
        <w:rPr>
          <w:rFonts w:eastAsiaTheme="minorEastAsia"/>
          <w:lang w:eastAsia="en-US"/>
        </w:rPr>
        <w:t>)</w:t>
      </w:r>
      <w:r w:rsidR="00F41A4D">
        <w:rPr>
          <w:rFonts w:eastAsiaTheme="minorEastAsia"/>
          <w:lang w:eastAsia="en-US"/>
        </w:rPr>
        <w:t xml:space="preserve"> </w:t>
      </w:r>
      <w:r w:rsidR="00F41A4D" w:rsidRPr="006E069C">
        <w:rPr>
          <w:rFonts w:eastAsiaTheme="minorEastAsia"/>
          <w:lang w:eastAsia="en-US"/>
        </w:rPr>
        <w:t>as defined in clause 6.2</w:t>
      </w:r>
      <w:r w:rsidR="00F41A4D" w:rsidRPr="006E069C">
        <w:rPr>
          <w:rFonts w:eastAsiaTheme="minorEastAsia"/>
          <w:lang w:eastAsia="zh-CN"/>
        </w:rPr>
        <w:t>A</w:t>
      </w:r>
      <w:r w:rsidR="00F41A4D" w:rsidRPr="006E069C">
        <w:rPr>
          <w:rFonts w:eastAsiaTheme="minorEastAsia"/>
          <w:lang w:eastAsia="en-US"/>
        </w:rPr>
        <w:t>.</w:t>
      </w:r>
      <w:r w:rsidR="00F41A4D" w:rsidRPr="006E069C">
        <w:rPr>
          <w:rFonts w:eastAsiaTheme="minorEastAsia"/>
          <w:lang w:eastAsia="zh-CN"/>
        </w:rPr>
        <w:t>4</w:t>
      </w:r>
    </w:p>
    <w:p w14:paraId="3C8F2D47" w14:textId="0F096466" w:rsidR="00E66BC5" w:rsidRPr="001B2E85" w:rsidRDefault="00E66BC5" w:rsidP="001B2E85">
      <w:pPr>
        <w:pStyle w:val="B1"/>
        <w:numPr>
          <w:ilvl w:val="0"/>
          <w:numId w:val="33"/>
        </w:numPr>
        <w:rPr>
          <w:rFonts w:eastAsia="宋体"/>
          <w:szCs w:val="24"/>
          <w:lang w:eastAsia="zh-CN"/>
        </w:rPr>
      </w:pPr>
      <w:r w:rsidRPr="00E66BC5">
        <w:rPr>
          <w:lang w:eastAsia="zh-CN"/>
        </w:rPr>
        <w:t xml:space="preserve">For 2 Tx PC1.5 inter-band EN-DC, </w:t>
      </w:r>
      <w:r w:rsidR="001B2E85">
        <w:rPr>
          <w:lang w:eastAsia="zh-CN"/>
        </w:rPr>
        <w:t xml:space="preserve">assuming </w:t>
      </w:r>
      <w:r w:rsidR="001B2E85">
        <w:rPr>
          <w:rFonts w:eastAsiaTheme="minorEastAsia"/>
          <w:lang w:eastAsia="en-US"/>
        </w:rPr>
        <w:t>b</w:t>
      </w:r>
      <w:r w:rsidR="001B2E85" w:rsidRPr="00E31945">
        <w:rPr>
          <w:rFonts w:eastAsiaTheme="minorEastAsia"/>
          <w:lang w:eastAsia="en-US"/>
        </w:rPr>
        <w:t>oth of the t</w:t>
      </w:r>
      <w:r w:rsidR="001B2E85">
        <w:rPr>
          <w:rFonts w:eastAsiaTheme="minorEastAsia"/>
          <w:lang w:eastAsia="en-US"/>
        </w:rPr>
        <w:t>ransmitters shall be set min(+26</w:t>
      </w:r>
      <w:r w:rsidR="001B2E85" w:rsidRPr="00E31945">
        <w:rPr>
          <w:rFonts w:eastAsiaTheme="minorEastAsia"/>
          <w:lang w:eastAsia="en-US"/>
        </w:rPr>
        <w:t xml:space="preserve"> dBm, </w:t>
      </w:r>
      <w:r w:rsidR="001B2E85" w:rsidRPr="00E31945">
        <w:rPr>
          <w:rFonts w:eastAsiaTheme="minorEastAsia"/>
          <w:lang w:val="en-US" w:eastAsia="zh-CN"/>
        </w:rPr>
        <w:t>P</w:t>
      </w:r>
      <w:r w:rsidR="001B2E85" w:rsidRPr="00E31945">
        <w:rPr>
          <w:rFonts w:eastAsiaTheme="minorEastAsia"/>
          <w:vertAlign w:val="subscript"/>
          <w:lang w:val="en-US" w:eastAsia="zh-CN"/>
        </w:rPr>
        <w:t>CMAX_L,f,c</w:t>
      </w:r>
      <w:r w:rsidR="001B2E85" w:rsidRPr="00E31945">
        <w:rPr>
          <w:rFonts w:eastAsiaTheme="minorEastAsia"/>
          <w:lang w:eastAsia="en-US"/>
        </w:rPr>
        <w:t>)</w:t>
      </w:r>
      <w:r w:rsidR="001B2E85">
        <w:rPr>
          <w:rFonts w:eastAsiaTheme="minorEastAsia"/>
          <w:lang w:eastAsia="en-US"/>
        </w:rPr>
        <w:t xml:space="preserve"> </w:t>
      </w:r>
      <w:r w:rsidR="001B2E85" w:rsidRPr="006E069C">
        <w:rPr>
          <w:rFonts w:eastAsiaTheme="minorEastAsia"/>
          <w:lang w:eastAsia="en-US"/>
        </w:rPr>
        <w:t>as defined in clause 6.2</w:t>
      </w:r>
      <w:r w:rsidR="001B2E85" w:rsidRPr="006E069C">
        <w:rPr>
          <w:rFonts w:eastAsiaTheme="minorEastAsia"/>
          <w:lang w:eastAsia="zh-CN"/>
        </w:rPr>
        <w:t>A</w:t>
      </w:r>
      <w:r w:rsidR="001B2E85" w:rsidRPr="006E069C">
        <w:rPr>
          <w:rFonts w:eastAsiaTheme="minorEastAsia"/>
          <w:lang w:eastAsia="en-US"/>
        </w:rPr>
        <w:t>.</w:t>
      </w:r>
      <w:r w:rsidR="001B2E85" w:rsidRPr="006E069C">
        <w:rPr>
          <w:rFonts w:eastAsiaTheme="minorEastAsia"/>
          <w:lang w:eastAsia="zh-CN"/>
        </w:rPr>
        <w:t>4</w:t>
      </w:r>
    </w:p>
    <w:p w14:paraId="785A8855" w14:textId="5BC8C360" w:rsidR="00F112A5" w:rsidRPr="00F25B45" w:rsidRDefault="00F25B45" w:rsidP="00E66BC5">
      <w:pPr>
        <w:pStyle w:val="B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For 3 Tx PC1.5 inter-band NR-CA, </w:t>
      </w:r>
      <w:r w:rsidR="00AC6560">
        <w:rPr>
          <w:lang w:eastAsia="zh-CN"/>
        </w:rPr>
        <w:t>s</w:t>
      </w:r>
      <w:r w:rsidR="001F438E">
        <w:rPr>
          <w:lang w:eastAsia="zh-CN"/>
        </w:rPr>
        <w:t xml:space="preserve">trive to reuse </w:t>
      </w:r>
      <w:r w:rsidR="00AC6560">
        <w:rPr>
          <w:lang w:eastAsia="zh-CN"/>
        </w:rPr>
        <w:t xml:space="preserve">existing 2Tx/3Tx </w:t>
      </w:r>
      <w:r w:rsidR="001F438E">
        <w:rPr>
          <w:lang w:eastAsia="zh-CN"/>
        </w:rPr>
        <w:t>IMD</w:t>
      </w:r>
      <w:r>
        <w:rPr>
          <w:lang w:eastAsia="zh-CN"/>
        </w:rPr>
        <w:t xml:space="preserve"> framework</w:t>
      </w:r>
      <w:r w:rsidR="008161AA">
        <w:rPr>
          <w:lang w:eastAsia="zh-CN"/>
        </w:rPr>
        <w:t>/requirements</w:t>
      </w:r>
      <w:r>
        <w:rPr>
          <w:lang w:eastAsia="zh-CN"/>
        </w:rPr>
        <w:t xml:space="preserve"> </w:t>
      </w:r>
      <w:r w:rsidR="001F438E">
        <w:rPr>
          <w:lang w:eastAsia="zh-CN"/>
        </w:rPr>
        <w:t>and Rel-19 new 2Tx IMD framework</w:t>
      </w:r>
      <w:r w:rsidR="008161AA">
        <w:rPr>
          <w:lang w:eastAsia="zh-CN"/>
        </w:rPr>
        <w:t>/requirements</w:t>
      </w:r>
      <w:r w:rsidR="00B01643">
        <w:rPr>
          <w:lang w:eastAsia="zh-CN"/>
        </w:rPr>
        <w:t>,</w:t>
      </w:r>
      <w:r w:rsidR="001F438E">
        <w:rPr>
          <w:lang w:eastAsia="zh-CN"/>
        </w:rPr>
        <w:t xml:space="preserve"> </w:t>
      </w:r>
      <w:r>
        <w:rPr>
          <w:lang w:eastAsia="zh-CN"/>
        </w:rPr>
        <w:t>for new configurations</w:t>
      </w:r>
      <w:r w:rsidR="009E4466">
        <w:rPr>
          <w:lang w:eastAsia="zh-CN"/>
        </w:rPr>
        <w:t xml:space="preserve"> if any</w:t>
      </w:r>
    </w:p>
    <w:p w14:paraId="66B3E26B" w14:textId="7CDA30D6" w:rsidR="00DC6974" w:rsidRDefault="00603822" w:rsidP="00DE305C">
      <w:pPr>
        <w:pStyle w:val="B1"/>
        <w:numPr>
          <w:ilvl w:val="0"/>
          <w:numId w:val="33"/>
        </w:numPr>
        <w:ind w:left="20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F25B45" w:rsidRPr="00F377F5">
        <w:rPr>
          <w:rFonts w:eastAsiaTheme="minorEastAsia" w:hint="eastAsia"/>
          <w:lang w:eastAsia="zh-CN"/>
        </w:rPr>
        <w:t>F</w:t>
      </w:r>
      <w:r w:rsidR="000C37C2" w:rsidRPr="00F377F5">
        <w:rPr>
          <w:rFonts w:eastAsiaTheme="minorEastAsia"/>
          <w:lang w:eastAsia="zh-CN"/>
        </w:rPr>
        <w:t>or 3Tx PC2/PC1.5</w:t>
      </w:r>
      <w:r w:rsidR="00F25B45" w:rsidRPr="00F377F5">
        <w:rPr>
          <w:rFonts w:eastAsiaTheme="minorEastAsia"/>
          <w:lang w:eastAsia="zh-CN"/>
        </w:rPr>
        <w:t xml:space="preserve"> inter-band EN-DC, </w:t>
      </w:r>
      <w:r w:rsidR="00DE2AAE" w:rsidRPr="00F377F5">
        <w:rPr>
          <w:rFonts w:eastAsiaTheme="minorEastAsia"/>
          <w:lang w:eastAsia="zh-CN"/>
        </w:rPr>
        <w:t>follow same approach</w:t>
      </w:r>
      <w:r w:rsidR="000C37C2" w:rsidRPr="00F377F5">
        <w:rPr>
          <w:rFonts w:eastAsiaTheme="minorEastAsia"/>
          <w:lang w:eastAsia="zh-CN"/>
        </w:rPr>
        <w:t>/methodology</w:t>
      </w:r>
      <w:r w:rsidR="00DE2AAE" w:rsidRPr="00F377F5">
        <w:rPr>
          <w:rFonts w:eastAsiaTheme="minorEastAsia"/>
          <w:lang w:eastAsia="zh-CN"/>
        </w:rPr>
        <w:t xml:space="preserve"> as for 3Tx PC</w:t>
      </w:r>
      <w:r w:rsidR="009B3BC5">
        <w:rPr>
          <w:rFonts w:eastAsiaTheme="minorEastAsia"/>
          <w:lang w:eastAsia="zh-CN"/>
        </w:rPr>
        <w:t>2/PC</w:t>
      </w:r>
      <w:r w:rsidR="00DE2AAE" w:rsidRPr="00F377F5">
        <w:rPr>
          <w:rFonts w:eastAsiaTheme="minorEastAsia"/>
          <w:lang w:eastAsia="zh-CN"/>
        </w:rPr>
        <w:t>1.5 inter-band NR-CA</w:t>
      </w:r>
    </w:p>
    <w:p w14:paraId="0C3404EA" w14:textId="77777777" w:rsidR="00A153FD" w:rsidRDefault="00A153FD" w:rsidP="003A7673">
      <w:pPr>
        <w:pStyle w:val="B1"/>
        <w:ind w:left="0" w:firstLine="0"/>
        <w:rPr>
          <w:rFonts w:eastAsiaTheme="minorEastAsia"/>
          <w:lang w:eastAsia="zh-CN"/>
        </w:rPr>
      </w:pPr>
    </w:p>
    <w:p w14:paraId="42AD4239" w14:textId="014AC5B4" w:rsidR="00A153FD" w:rsidRDefault="00A153FD" w:rsidP="00A153FD">
      <w:pPr>
        <w:pStyle w:val="1"/>
      </w:pPr>
      <w:r>
        <w:t xml:space="preserve">4. </w:t>
      </w:r>
      <w:r w:rsidRPr="00A153FD">
        <w:t>Increasing UE transmission power</w:t>
      </w:r>
    </w:p>
    <w:p w14:paraId="75593CA2" w14:textId="1A962B17" w:rsidR="003A7673" w:rsidRPr="003A7673" w:rsidRDefault="003A7673" w:rsidP="003A7673">
      <w:pPr>
        <w:pStyle w:val="2"/>
        <w:rPr>
          <w:sz w:val="24"/>
          <w:lang w:eastAsia="zh-CN"/>
        </w:rPr>
      </w:pPr>
      <w:r>
        <w:rPr>
          <w:sz w:val="24"/>
        </w:rPr>
        <w:t xml:space="preserve">4.1 </w:t>
      </w:r>
      <w:r w:rsidR="001421CF" w:rsidRPr="001421CF">
        <w:rPr>
          <w:sz w:val="24"/>
        </w:rPr>
        <w:t>Scenarios to be considered in Rel-19</w:t>
      </w:r>
    </w:p>
    <w:p w14:paraId="75E292D2" w14:textId="60CEC246" w:rsidR="00A153FD" w:rsidRDefault="00A153FD" w:rsidP="00A153FD">
      <w:pPr>
        <w:rPr>
          <w:rFonts w:eastAsia="宋体"/>
          <w:szCs w:val="24"/>
          <w:lang w:eastAsia="zh-CN"/>
        </w:rPr>
      </w:pPr>
      <w:r>
        <w:rPr>
          <w:b/>
          <w:lang w:eastAsia="zh-CN"/>
        </w:rPr>
        <w:t xml:space="preserve">Way forward: </w:t>
      </w:r>
      <w:r w:rsidR="00B25C88">
        <w:rPr>
          <w:rFonts w:eastAsia="宋体"/>
          <w:szCs w:val="24"/>
          <w:lang w:eastAsia="zh-CN"/>
        </w:rPr>
        <w:t xml:space="preserve">Consider the following options and </w:t>
      </w:r>
      <w:r w:rsidR="00B73ABE">
        <w:rPr>
          <w:rFonts w:eastAsia="宋体"/>
          <w:szCs w:val="24"/>
          <w:lang w:eastAsia="zh-CN"/>
        </w:rPr>
        <w:t>further discuss</w:t>
      </w:r>
      <w:r w:rsidR="00B25C88">
        <w:rPr>
          <w:rFonts w:eastAsia="宋体"/>
          <w:szCs w:val="24"/>
          <w:lang w:eastAsia="zh-CN"/>
        </w:rPr>
        <w:t xml:space="preserve"> </w:t>
      </w:r>
      <w:r w:rsidR="009E4466">
        <w:rPr>
          <w:rFonts w:eastAsia="宋体"/>
          <w:szCs w:val="24"/>
          <w:lang w:eastAsia="zh-CN"/>
        </w:rPr>
        <w:t xml:space="preserve">it </w:t>
      </w:r>
      <w:r w:rsidR="003A7673">
        <w:rPr>
          <w:rFonts w:eastAsia="宋体"/>
          <w:szCs w:val="24"/>
          <w:lang w:eastAsia="zh-CN"/>
        </w:rPr>
        <w:t>in future</w:t>
      </w:r>
      <w:r w:rsidR="00B25C88">
        <w:rPr>
          <w:rFonts w:eastAsia="宋体"/>
          <w:szCs w:val="24"/>
          <w:lang w:eastAsia="zh-CN"/>
        </w:rPr>
        <w:t xml:space="preserve"> meeting</w:t>
      </w:r>
      <w:r w:rsidR="003A7673">
        <w:rPr>
          <w:rFonts w:eastAsia="宋体"/>
          <w:szCs w:val="24"/>
          <w:lang w:eastAsia="zh-CN"/>
        </w:rPr>
        <w:t>s</w:t>
      </w:r>
    </w:p>
    <w:p w14:paraId="2B8364A5" w14:textId="5F275645" w:rsidR="00B25C88" w:rsidRPr="00B25C88" w:rsidRDefault="00B25C88" w:rsidP="00B25C88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i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Option 1: For 2Tx, if based on existing specified combos, there seems no new scenarios to be considered so far. For 3Tx, the following scenarios may could be considered. (Samsung)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61"/>
        <w:gridCol w:w="1892"/>
        <w:gridCol w:w="1882"/>
        <w:gridCol w:w="1436"/>
        <w:gridCol w:w="2626"/>
      </w:tblGrid>
      <w:tr w:rsidR="00B25C88" w:rsidRPr="00B25C88" w14:paraId="2CFB6F1D" w14:textId="77777777" w:rsidTr="00DE305C">
        <w:trPr>
          <w:jc w:val="center"/>
        </w:trPr>
        <w:tc>
          <w:tcPr>
            <w:tcW w:w="0" w:type="auto"/>
          </w:tcPr>
          <w:p w14:paraId="6AB8D8A5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 w:hint="eastAsia"/>
                <w:b/>
                <w:color w:val="1F3864" w:themeColor="accent1" w:themeShade="80"/>
                <w:sz w:val="18"/>
                <w:lang w:eastAsia="en-US"/>
              </w:rPr>
              <w:t>I</w:t>
            </w: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ndicated PC for A-B</w:t>
            </w:r>
          </w:p>
          <w:p w14:paraId="505C0F74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(3Tx in total)</w:t>
            </w:r>
          </w:p>
        </w:tc>
        <w:tc>
          <w:tcPr>
            <w:tcW w:w="0" w:type="auto"/>
          </w:tcPr>
          <w:p w14:paraId="76C9A2FD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 w:hint="eastAsia"/>
                <w:b/>
                <w:color w:val="1F3864" w:themeColor="accent1" w:themeShade="80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C for band A of A-B</w:t>
            </w:r>
          </w:p>
          <w:p w14:paraId="307EB98D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(1Tx)</w:t>
            </w:r>
          </w:p>
        </w:tc>
        <w:tc>
          <w:tcPr>
            <w:tcW w:w="0" w:type="auto"/>
          </w:tcPr>
          <w:p w14:paraId="08A11098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 w:hint="eastAsia"/>
                <w:b/>
                <w:color w:val="1F3864" w:themeColor="accent1" w:themeShade="80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C for band B</w:t>
            </w:r>
            <w:r w:rsidRPr="00B25C88">
              <w:rPr>
                <w:rFonts w:eastAsia="Yu Mincho" w:hint="eastAsia"/>
                <w:b/>
                <w:color w:val="1F3864" w:themeColor="accent1" w:themeShade="80"/>
                <w:sz w:val="18"/>
                <w:lang w:eastAsia="en-US"/>
              </w:rPr>
              <w:t xml:space="preserve"> </w:t>
            </w: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of A-B</w:t>
            </w:r>
          </w:p>
          <w:p w14:paraId="26065DCE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(2Tx)</w:t>
            </w:r>
          </w:p>
        </w:tc>
        <w:tc>
          <w:tcPr>
            <w:tcW w:w="0" w:type="auto"/>
          </w:tcPr>
          <w:p w14:paraId="5D495F5B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The total power</w:t>
            </w:r>
          </w:p>
          <w:p w14:paraId="62DC16C0" w14:textId="77777777" w:rsidR="00B25C88" w:rsidRPr="00B25C88" w:rsidRDefault="00B25C88" w:rsidP="00B25C88">
            <w:pPr>
              <w:spacing w:after="0"/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</w:pP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(dBm)</w:t>
            </w:r>
          </w:p>
        </w:tc>
        <w:tc>
          <w:tcPr>
            <w:tcW w:w="0" w:type="auto"/>
          </w:tcPr>
          <w:p w14:paraId="3061A4C9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/>
                <w:b/>
                <w:color w:val="1F3864" w:themeColor="accent1" w:themeShade="80"/>
                <w:sz w:val="18"/>
                <w:lang w:eastAsia="en-US"/>
              </w:rPr>
              <w:t>Note</w:t>
            </w:r>
          </w:p>
        </w:tc>
      </w:tr>
      <w:tr w:rsidR="00B25C88" w:rsidRPr="00B25C88" w14:paraId="11F48C7D" w14:textId="77777777" w:rsidTr="00DE305C">
        <w:trPr>
          <w:jc w:val="center"/>
        </w:trPr>
        <w:tc>
          <w:tcPr>
            <w:tcW w:w="0" w:type="auto"/>
          </w:tcPr>
          <w:p w14:paraId="44E278F0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3F465B04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/>
                <w:sz w:val="18"/>
                <w:lang w:eastAsia="en-US"/>
              </w:rPr>
              <w:t>PC3</w:t>
            </w:r>
          </w:p>
        </w:tc>
        <w:tc>
          <w:tcPr>
            <w:tcW w:w="0" w:type="auto"/>
          </w:tcPr>
          <w:p w14:paraId="091E7B67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7170D4D0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2</w:t>
            </w:r>
            <w:r w:rsidRPr="00B25C88">
              <w:rPr>
                <w:rFonts w:eastAsia="Yu Mincho"/>
                <w:sz w:val="18"/>
                <w:lang w:eastAsia="en-US"/>
              </w:rPr>
              <w:t>7.8</w:t>
            </w:r>
          </w:p>
        </w:tc>
        <w:tc>
          <w:tcPr>
            <w:tcW w:w="0" w:type="auto"/>
          </w:tcPr>
          <w:p w14:paraId="10A12AD3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O</w:t>
            </w:r>
            <w:r w:rsidRPr="00B25C88">
              <w:rPr>
                <w:rFonts w:eastAsia="Yu Mincho"/>
                <w:sz w:val="18"/>
                <w:lang w:eastAsia="en-US"/>
              </w:rPr>
              <w:t xml:space="preserve">ne CC per band </w:t>
            </w:r>
          </w:p>
        </w:tc>
      </w:tr>
      <w:tr w:rsidR="00B25C88" w:rsidRPr="00B25C88" w14:paraId="5F3D0FEA" w14:textId="77777777" w:rsidTr="00DE305C">
        <w:trPr>
          <w:jc w:val="center"/>
        </w:trPr>
        <w:tc>
          <w:tcPr>
            <w:tcW w:w="0" w:type="auto"/>
          </w:tcPr>
          <w:p w14:paraId="6DBE54D9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39CA06F0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sz w:val="18"/>
                <w:lang w:eastAsia="en-US"/>
              </w:rPr>
              <w:t>C3</w:t>
            </w:r>
          </w:p>
        </w:tc>
        <w:tc>
          <w:tcPr>
            <w:tcW w:w="0" w:type="auto"/>
          </w:tcPr>
          <w:p w14:paraId="1678F3A4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 w:hint="eastAsia"/>
                <w:sz w:val="18"/>
                <w:lang w:eastAsia="en-US"/>
              </w:rPr>
              <w:t>P</w:t>
            </w:r>
            <w:r w:rsidRPr="00B25C88">
              <w:rPr>
                <w:rFonts w:eastAsia="Yu Mincho"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392794E0" w14:textId="0CCEA428" w:rsidR="00B25C88" w:rsidRPr="00B25C88" w:rsidRDefault="005A4D84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>
              <w:rPr>
                <w:rFonts w:eastAsia="Yu Mincho"/>
                <w:sz w:val="18"/>
                <w:lang w:eastAsia="en-US"/>
              </w:rPr>
              <w:t>30.0</w:t>
            </w:r>
          </w:p>
        </w:tc>
        <w:tc>
          <w:tcPr>
            <w:tcW w:w="0" w:type="auto"/>
          </w:tcPr>
          <w:p w14:paraId="3E8714FD" w14:textId="77777777" w:rsidR="00B25C88" w:rsidRPr="00B25C88" w:rsidRDefault="00B25C88" w:rsidP="00B25C88">
            <w:pPr>
              <w:spacing w:after="0"/>
              <w:rPr>
                <w:rFonts w:eastAsia="Yu Mincho"/>
                <w:sz w:val="18"/>
                <w:lang w:eastAsia="en-US"/>
              </w:rPr>
            </w:pPr>
            <w:r w:rsidRPr="00B25C88">
              <w:rPr>
                <w:rFonts w:eastAsia="Yu Mincho"/>
                <w:sz w:val="18"/>
                <w:lang w:eastAsia="en-US"/>
              </w:rPr>
              <w:t>One CC per band; For FWA only</w:t>
            </w:r>
          </w:p>
        </w:tc>
      </w:tr>
    </w:tbl>
    <w:p w14:paraId="44987453" w14:textId="77777777" w:rsidR="00B25C88" w:rsidRPr="00B25C88" w:rsidRDefault="00B25C88" w:rsidP="00B25C88">
      <w:pPr>
        <w:overflowPunct/>
        <w:autoSpaceDE/>
        <w:autoSpaceDN/>
        <w:adjustRightInd/>
        <w:spacing w:after="120"/>
        <w:ind w:left="1440"/>
        <w:jc w:val="both"/>
        <w:textAlignment w:val="auto"/>
        <w:rPr>
          <w:rFonts w:eastAsia="宋体"/>
          <w:szCs w:val="24"/>
          <w:lang w:eastAsia="zh-CN"/>
        </w:rPr>
      </w:pPr>
    </w:p>
    <w:p w14:paraId="27B378B5" w14:textId="4F32B1A0" w:rsidR="00B25C88" w:rsidRPr="00B25C88" w:rsidRDefault="00B25C88" w:rsidP="00B25C88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Option 2: the following power class configuration could be considered in Rel 19 for UE increasing high power limit. (Xiaomi)</w:t>
      </w:r>
    </w:p>
    <w:p w14:paraId="2B2A8874" w14:textId="77777777" w:rsidR="00B25C88" w:rsidRPr="00B25C88" w:rsidRDefault="00B25C88" w:rsidP="00B25C88">
      <w:pPr>
        <w:numPr>
          <w:ilvl w:val="2"/>
          <w:numId w:val="32"/>
        </w:numPr>
        <w:overflowPunct/>
        <w:autoSpaceDE/>
        <w:autoSpaceDN/>
        <w:adjustRightInd/>
        <w:spacing w:after="0"/>
        <w:ind w:left="1191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PC3 (TDD/FDD) +PC1.5</w:t>
      </w:r>
    </w:p>
    <w:p w14:paraId="19C195AC" w14:textId="77777777" w:rsidR="00B25C88" w:rsidRPr="00B25C88" w:rsidRDefault="00B25C88" w:rsidP="00B25C88">
      <w:pPr>
        <w:numPr>
          <w:ilvl w:val="2"/>
          <w:numId w:val="32"/>
        </w:numPr>
        <w:overflowPunct/>
        <w:autoSpaceDE/>
        <w:autoSpaceDN/>
        <w:adjustRightInd/>
        <w:spacing w:after="0"/>
        <w:ind w:left="1191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PC2 (TDD with TxD) +PC3 (TDD/FDD)</w:t>
      </w:r>
    </w:p>
    <w:p w14:paraId="32979E8F" w14:textId="77777777" w:rsidR="00B25C88" w:rsidRPr="00B25C88" w:rsidRDefault="00B25C88" w:rsidP="00B25C88">
      <w:pPr>
        <w:numPr>
          <w:ilvl w:val="2"/>
          <w:numId w:val="32"/>
        </w:numPr>
        <w:overflowPunct/>
        <w:autoSpaceDE/>
        <w:autoSpaceDN/>
        <w:adjustRightInd/>
        <w:spacing w:after="120"/>
        <w:ind w:left="1191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PC2 (TDD) +PC5</w:t>
      </w:r>
    </w:p>
    <w:p w14:paraId="7DAA9AD4" w14:textId="7BD44F20" w:rsidR="00B25C88" w:rsidRPr="00B25C88" w:rsidRDefault="00B25C88" w:rsidP="00B25C88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Option 3: To consider the following eligible inter-band CA/ENDC band combination to enable increase higher power limit feature in Rel-19 (ZTE)</w:t>
      </w:r>
    </w:p>
    <w:p w14:paraId="1502B0C7" w14:textId="77777777" w:rsidR="00B25C88" w:rsidRPr="00B25C88" w:rsidRDefault="00B25C88" w:rsidP="00B25C88">
      <w:pPr>
        <w:numPr>
          <w:ilvl w:val="2"/>
          <w:numId w:val="32"/>
        </w:numPr>
        <w:overflowPunct/>
        <w:autoSpaceDE/>
        <w:autoSpaceDN/>
        <w:adjustRightInd/>
        <w:spacing w:after="0"/>
        <w:ind w:left="1191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For PC2 2Tx inter-band NR CA and ENDC:</w:t>
      </w:r>
    </w:p>
    <w:p w14:paraId="23447C37" w14:textId="77777777" w:rsidR="00B25C88" w:rsidRPr="00B25C88" w:rsidRDefault="00B25C88" w:rsidP="00B25C88">
      <w:pPr>
        <w:numPr>
          <w:ilvl w:val="3"/>
          <w:numId w:val="35"/>
        </w:numPr>
        <w:overflowPunct/>
        <w:autoSpaceDE/>
        <w:autoSpaceDN/>
        <w:adjustRightInd/>
        <w:spacing w:after="0"/>
        <w:ind w:left="1775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Inter-band with intra-band UL CA in one of the bands</w:t>
      </w:r>
    </w:p>
    <w:p w14:paraId="155E0D1F" w14:textId="77777777" w:rsidR="00B25C88" w:rsidRPr="00B25C88" w:rsidRDefault="00B25C88" w:rsidP="00B25C88">
      <w:pPr>
        <w:numPr>
          <w:ilvl w:val="2"/>
          <w:numId w:val="32"/>
        </w:numPr>
        <w:overflowPunct/>
        <w:autoSpaceDE/>
        <w:autoSpaceDN/>
        <w:adjustRightInd/>
        <w:spacing w:after="0"/>
        <w:ind w:left="1191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For HPUE 3Tx inter-band NR CA and ENDC:</w:t>
      </w:r>
    </w:p>
    <w:p w14:paraId="542A0825" w14:textId="77777777" w:rsidR="00B25C88" w:rsidRPr="00B25C88" w:rsidRDefault="00B25C88" w:rsidP="00B25C88">
      <w:pPr>
        <w:numPr>
          <w:ilvl w:val="3"/>
          <w:numId w:val="35"/>
        </w:numPr>
        <w:overflowPunct/>
        <w:autoSpaceDE/>
        <w:autoSpaceDN/>
        <w:adjustRightInd/>
        <w:spacing w:after="0"/>
        <w:ind w:left="1775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PC2 band combination of PC3+PC2 with single carrier in each band.</w:t>
      </w:r>
    </w:p>
    <w:p w14:paraId="6B8761E2" w14:textId="77777777" w:rsidR="00B25C88" w:rsidRPr="00B25C88" w:rsidRDefault="00B25C88" w:rsidP="00B25C88">
      <w:pPr>
        <w:numPr>
          <w:ilvl w:val="3"/>
          <w:numId w:val="35"/>
        </w:numPr>
        <w:overflowPunct/>
        <w:autoSpaceDE/>
        <w:autoSpaceDN/>
        <w:adjustRightInd/>
        <w:spacing w:after="0"/>
        <w:ind w:left="1775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PC1.5 band combination of PC3+PC1.5 with single carrier in each band.</w:t>
      </w:r>
    </w:p>
    <w:p w14:paraId="43C31143" w14:textId="77777777" w:rsidR="00B25C88" w:rsidRPr="00B25C88" w:rsidRDefault="00B25C88" w:rsidP="00B25C88">
      <w:pPr>
        <w:numPr>
          <w:ilvl w:val="3"/>
          <w:numId w:val="35"/>
        </w:numPr>
        <w:overflowPunct/>
        <w:autoSpaceDE/>
        <w:autoSpaceDN/>
        <w:adjustRightInd/>
        <w:spacing w:after="0"/>
        <w:ind w:left="1775" w:hanging="357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PC1.5 band combination of PC2+PC1.5 with single carrier in each band.</w:t>
      </w:r>
    </w:p>
    <w:p w14:paraId="2D7A226A" w14:textId="77777777" w:rsidR="00B25C88" w:rsidRPr="00B25C88" w:rsidRDefault="00B25C88" w:rsidP="00B25C88">
      <w:pPr>
        <w:overflowPunct/>
        <w:autoSpaceDE/>
        <w:autoSpaceDN/>
        <w:adjustRightInd/>
        <w:spacing w:after="120"/>
        <w:ind w:firstLineChars="800" w:firstLine="1600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Note: Only PC3 is considered for LTE FDD in EN-DC</w:t>
      </w:r>
    </w:p>
    <w:p w14:paraId="418705A3" w14:textId="7866AD2B" w:rsidR="00B25C88" w:rsidRPr="00B25C88" w:rsidRDefault="00B25C88" w:rsidP="00B25C88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B25C88">
        <w:rPr>
          <w:rFonts w:eastAsia="宋体"/>
          <w:szCs w:val="24"/>
          <w:lang w:eastAsia="zh-CN"/>
        </w:rPr>
        <w:t>Option 4: For both FWA and handheld UE, at least, the increasing UE power high limit feature should be introduced for 3Tx UL CA/EN-DC configured with PC3 band and PC2 band. Other power class configurations can also be discussed if they are included in the scope of 3Tx in Rel-19 WI. (DOCOMO)</w:t>
      </w:r>
    </w:p>
    <w:p w14:paraId="7DDAC850" w14:textId="77777777" w:rsidR="00B25C88" w:rsidRPr="00B25C88" w:rsidRDefault="00B25C88" w:rsidP="00A153FD">
      <w:pPr>
        <w:rPr>
          <w:rFonts w:eastAsia="宋体"/>
          <w:szCs w:val="24"/>
          <w:lang w:eastAsia="zh-CN"/>
        </w:rPr>
      </w:pPr>
    </w:p>
    <w:p w14:paraId="01DA4171" w14:textId="5532DC90" w:rsidR="001421CF" w:rsidRPr="003A7673" w:rsidRDefault="00B73ABE" w:rsidP="00B73ABE">
      <w:pPr>
        <w:pStyle w:val="2"/>
        <w:numPr>
          <w:ilvl w:val="1"/>
          <w:numId w:val="37"/>
        </w:numPr>
        <w:rPr>
          <w:sz w:val="24"/>
          <w:lang w:eastAsia="zh-CN"/>
        </w:rPr>
      </w:pPr>
      <w:r>
        <w:rPr>
          <w:sz w:val="24"/>
        </w:rPr>
        <w:t xml:space="preserve"> On </w:t>
      </w:r>
      <w:r w:rsidR="001421CF">
        <w:rPr>
          <w:sz w:val="24"/>
        </w:rPr>
        <w:t xml:space="preserve">MSD </w:t>
      </w:r>
      <w:r>
        <w:rPr>
          <w:sz w:val="24"/>
        </w:rPr>
        <w:t>impact</w:t>
      </w:r>
    </w:p>
    <w:p w14:paraId="2D0D41ED" w14:textId="131052D9" w:rsidR="001421CF" w:rsidRDefault="001421CF" w:rsidP="001421CF">
      <w:pPr>
        <w:rPr>
          <w:rFonts w:eastAsia="宋体"/>
          <w:szCs w:val="24"/>
          <w:lang w:eastAsia="zh-CN"/>
        </w:rPr>
      </w:pPr>
      <w:r>
        <w:rPr>
          <w:b/>
          <w:lang w:eastAsia="zh-CN"/>
        </w:rPr>
        <w:t xml:space="preserve">Way forward: </w:t>
      </w:r>
      <w:r>
        <w:rPr>
          <w:rFonts w:eastAsia="宋体"/>
          <w:szCs w:val="24"/>
          <w:lang w:eastAsia="zh-CN"/>
        </w:rPr>
        <w:t xml:space="preserve">Consider the following </w:t>
      </w:r>
      <w:r w:rsidR="00B73ABE">
        <w:rPr>
          <w:rFonts w:eastAsia="宋体"/>
          <w:szCs w:val="24"/>
          <w:lang w:eastAsia="zh-CN"/>
        </w:rPr>
        <w:t>proposals</w:t>
      </w:r>
      <w:r>
        <w:rPr>
          <w:rFonts w:eastAsia="宋体"/>
          <w:szCs w:val="24"/>
          <w:lang w:eastAsia="zh-CN"/>
        </w:rPr>
        <w:t xml:space="preserve"> and </w:t>
      </w:r>
      <w:r w:rsidR="00B73ABE">
        <w:rPr>
          <w:rFonts w:eastAsia="宋体"/>
          <w:szCs w:val="24"/>
          <w:lang w:eastAsia="zh-CN"/>
        </w:rPr>
        <w:t>further discuss</w:t>
      </w:r>
      <w:r>
        <w:rPr>
          <w:rFonts w:eastAsia="宋体"/>
          <w:szCs w:val="24"/>
          <w:lang w:eastAsia="zh-CN"/>
        </w:rPr>
        <w:t xml:space="preserve"> </w:t>
      </w:r>
      <w:r w:rsidR="009E4466">
        <w:rPr>
          <w:rFonts w:eastAsia="宋体"/>
          <w:szCs w:val="24"/>
          <w:lang w:eastAsia="zh-CN"/>
        </w:rPr>
        <w:t xml:space="preserve">it </w:t>
      </w:r>
      <w:r>
        <w:rPr>
          <w:rFonts w:eastAsia="宋体"/>
          <w:szCs w:val="24"/>
          <w:lang w:eastAsia="zh-CN"/>
        </w:rPr>
        <w:t>in future meetings</w:t>
      </w:r>
    </w:p>
    <w:p w14:paraId="4BC9B2D6" w14:textId="3D923D13" w:rsidR="00B73ABE" w:rsidRPr="00B73ABE" w:rsidRDefault="00B73ABE" w:rsidP="00B73ABE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B73ABE">
        <w:rPr>
          <w:rFonts w:eastAsia="宋体"/>
          <w:szCs w:val="24"/>
          <w:lang w:eastAsia="zh-CN"/>
        </w:rPr>
        <w:t>Proposal 1: Consider impact to the MSD requirements, e.g., whether to define MSD requirements for various combinations of per-band power classes such as PC1.5+PC2/3/5, PC2+PC5, etc. (Huawei)</w:t>
      </w:r>
    </w:p>
    <w:p w14:paraId="13DE9D3A" w14:textId="3AD1C0EF" w:rsidR="00B73ABE" w:rsidRPr="00B73ABE" w:rsidRDefault="00B73ABE" w:rsidP="00B73ABE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B73ABE">
        <w:rPr>
          <w:rFonts w:eastAsia="宋体"/>
          <w:szCs w:val="24"/>
          <w:lang w:eastAsia="zh-CN"/>
        </w:rPr>
        <w:t>Proposal 2: RAN4 shall be mindful on defining MSD requirements for the new UL configurations supporting “Increasing UE power high limit for CA and DC” feature. (Apple)</w:t>
      </w:r>
    </w:p>
    <w:p w14:paraId="5E42799C" w14:textId="20063A71" w:rsidR="00B73ABE" w:rsidRPr="00B73ABE" w:rsidRDefault="00B73ABE" w:rsidP="00B73ABE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B73ABE">
        <w:rPr>
          <w:rFonts w:eastAsia="宋体"/>
          <w:szCs w:val="24"/>
          <w:lang w:eastAsia="zh-CN"/>
        </w:rPr>
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</w:r>
    </w:p>
    <w:p w14:paraId="46C29355" w14:textId="77777777" w:rsidR="006041CD" w:rsidRDefault="006041CD" w:rsidP="006041CD"/>
    <w:p w14:paraId="5CB368A6" w14:textId="66AA6A34" w:rsidR="00B73ABE" w:rsidRPr="002924CA" w:rsidRDefault="00B73ABE" w:rsidP="00B73ABE"/>
    <w:sectPr w:rsidR="00B73ABE" w:rsidRPr="002924CA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F2B93" w14:textId="77777777" w:rsidR="0002128E" w:rsidRPr="00A10429" w:rsidRDefault="0002128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06865B" w14:textId="77777777" w:rsidR="0002128E" w:rsidRPr="00A10429" w:rsidRDefault="0002128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54A6B" w14:textId="77777777" w:rsidR="0002128E" w:rsidRPr="00A10429" w:rsidRDefault="0002128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B2CFB2B" w14:textId="77777777" w:rsidR="0002128E" w:rsidRPr="00A10429" w:rsidRDefault="0002128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3D124B"/>
    <w:multiLevelType w:val="hybridMultilevel"/>
    <w:tmpl w:val="E1C83C0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3F4C3B"/>
    <w:multiLevelType w:val="hybridMultilevel"/>
    <w:tmpl w:val="5D3AE9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A18A8"/>
    <w:multiLevelType w:val="multilevel"/>
    <w:tmpl w:val="457AE4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7C61298"/>
    <w:multiLevelType w:val="hybridMultilevel"/>
    <w:tmpl w:val="1098042E"/>
    <w:lvl w:ilvl="0" w:tplc="6314737C">
      <w:start w:val="1"/>
      <w:numFmt w:val="bullet"/>
      <w:lvlText w:val="•"/>
      <w:lvlJc w:val="left"/>
      <w:pPr>
        <w:ind w:left="138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EA65AD"/>
    <w:multiLevelType w:val="hybridMultilevel"/>
    <w:tmpl w:val="C5388D1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B6F207FA">
      <w:start w:val="6"/>
      <w:numFmt w:val="bullet"/>
      <w:lvlText w:val="-"/>
      <w:lvlJc w:val="left"/>
      <w:pPr>
        <w:ind w:left="3096" w:hanging="360"/>
      </w:pPr>
      <w:rPr>
        <w:rFonts w:ascii="Times New Roman" w:eastAsia="Malgun Gothic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B4197A"/>
    <w:multiLevelType w:val="hybridMultilevel"/>
    <w:tmpl w:val="244A8AF6"/>
    <w:lvl w:ilvl="0" w:tplc="6314737C">
      <w:start w:val="1"/>
      <w:numFmt w:val="bullet"/>
      <w:lvlText w:val="•"/>
      <w:lvlJc w:val="left"/>
      <w:pPr>
        <w:ind w:left="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4008DA"/>
    <w:multiLevelType w:val="hybridMultilevel"/>
    <w:tmpl w:val="AE801006"/>
    <w:lvl w:ilvl="0" w:tplc="04190005">
      <w:start w:val="1"/>
      <w:numFmt w:val="bullet"/>
      <w:lvlText w:val=""/>
      <w:lvlJc w:val="left"/>
      <w:pPr>
        <w:ind w:left="12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1" w:hanging="420"/>
      </w:pPr>
      <w:rPr>
        <w:rFonts w:ascii="Wingdings" w:hAnsi="Wingdings" w:hint="default"/>
      </w:rPr>
    </w:lvl>
  </w:abstractNum>
  <w:abstractNum w:abstractNumId="35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1"/>
  </w:num>
  <w:num w:numId="2">
    <w:abstractNumId w:val="14"/>
  </w:num>
  <w:num w:numId="3">
    <w:abstractNumId w:val="29"/>
  </w:num>
  <w:num w:numId="4">
    <w:abstractNumId w:val="13"/>
  </w:num>
  <w:num w:numId="5">
    <w:abstractNumId w:val="4"/>
  </w:num>
  <w:num w:numId="6">
    <w:abstractNumId w:val="19"/>
  </w:num>
  <w:num w:numId="7">
    <w:abstractNumId w:val="3"/>
  </w:num>
  <w:num w:numId="8">
    <w:abstractNumId w:val="18"/>
  </w:num>
  <w:num w:numId="9">
    <w:abstractNumId w:val="31"/>
  </w:num>
  <w:num w:numId="10">
    <w:abstractNumId w:val="31"/>
  </w:num>
  <w:num w:numId="11">
    <w:abstractNumId w:val="1"/>
  </w:num>
  <w:num w:numId="12">
    <w:abstractNumId w:val="7"/>
  </w:num>
  <w:num w:numId="13">
    <w:abstractNumId w:val="6"/>
  </w:num>
  <w:num w:numId="14">
    <w:abstractNumId w:val="28"/>
  </w:num>
  <w:num w:numId="15">
    <w:abstractNumId w:val="31"/>
  </w:num>
  <w:num w:numId="16">
    <w:abstractNumId w:val="31"/>
  </w:num>
  <w:num w:numId="17">
    <w:abstractNumId w:val="17"/>
  </w:num>
  <w:num w:numId="18">
    <w:abstractNumId w:val="33"/>
  </w:num>
  <w:num w:numId="19">
    <w:abstractNumId w:val="31"/>
  </w:num>
  <w:num w:numId="20">
    <w:abstractNumId w:val="5"/>
  </w:num>
  <w:num w:numId="21">
    <w:abstractNumId w:val="31"/>
  </w:num>
  <w:num w:numId="22">
    <w:abstractNumId w:val="31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20"/>
  </w:num>
  <w:num w:numId="29">
    <w:abstractNumId w:val="25"/>
  </w:num>
  <w:num w:numId="30">
    <w:abstractNumId w:val="16"/>
  </w:num>
  <w:num w:numId="31">
    <w:abstractNumId w:val="15"/>
  </w:num>
  <w:num w:numId="32">
    <w:abstractNumId w:val="26"/>
  </w:num>
  <w:num w:numId="33">
    <w:abstractNumId w:val="27"/>
  </w:num>
  <w:num w:numId="34">
    <w:abstractNumId w:val="21"/>
  </w:num>
  <w:num w:numId="35">
    <w:abstractNumId w:val="30"/>
  </w:num>
  <w:num w:numId="36">
    <w:abstractNumId w:val="32"/>
  </w:num>
  <w:num w:numId="37">
    <w:abstractNumId w:val="23"/>
  </w:num>
  <w:num w:numId="38">
    <w:abstractNumId w:val="12"/>
  </w:num>
  <w:num w:numId="39">
    <w:abstractNumId w:val="11"/>
  </w:num>
  <w:num w:numId="40">
    <w:abstractNumId w:val="35"/>
  </w:num>
  <w:num w:numId="41">
    <w:abstractNumId w:val="24"/>
  </w:num>
  <w:num w:numId="42">
    <w:abstractNumId w:val="34"/>
  </w:num>
  <w:num w:numId="4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CFA"/>
    <w:rsid w:val="00016D9E"/>
    <w:rsid w:val="00017375"/>
    <w:rsid w:val="000178B7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F92"/>
    <w:rsid w:val="0008756E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DB1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E13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FB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CF"/>
    <w:rsid w:val="00144511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17D"/>
    <w:rsid w:val="00162690"/>
    <w:rsid w:val="0016274A"/>
    <w:rsid w:val="00162CC9"/>
    <w:rsid w:val="00163132"/>
    <w:rsid w:val="00163AFF"/>
    <w:rsid w:val="00163C61"/>
    <w:rsid w:val="00164BF9"/>
    <w:rsid w:val="00164F8F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A80"/>
    <w:rsid w:val="0022200D"/>
    <w:rsid w:val="00222346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10A"/>
    <w:rsid w:val="00240EE5"/>
    <w:rsid w:val="00241635"/>
    <w:rsid w:val="00241943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DFB"/>
    <w:rsid w:val="0028649D"/>
    <w:rsid w:val="0028787D"/>
    <w:rsid w:val="002878A1"/>
    <w:rsid w:val="00290438"/>
    <w:rsid w:val="00290469"/>
    <w:rsid w:val="00290BF1"/>
    <w:rsid w:val="00291C4E"/>
    <w:rsid w:val="00291CEF"/>
    <w:rsid w:val="00292326"/>
    <w:rsid w:val="002924CA"/>
    <w:rsid w:val="002924FD"/>
    <w:rsid w:val="00292A7A"/>
    <w:rsid w:val="0029392D"/>
    <w:rsid w:val="0029566F"/>
    <w:rsid w:val="00295A8F"/>
    <w:rsid w:val="00295B68"/>
    <w:rsid w:val="002A001C"/>
    <w:rsid w:val="002A0146"/>
    <w:rsid w:val="002A02B7"/>
    <w:rsid w:val="002A0599"/>
    <w:rsid w:val="002A1A4D"/>
    <w:rsid w:val="002A374C"/>
    <w:rsid w:val="002A432A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7E7"/>
    <w:rsid w:val="00301F58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285"/>
    <w:rsid w:val="0031570B"/>
    <w:rsid w:val="00315F1F"/>
    <w:rsid w:val="00316B5B"/>
    <w:rsid w:val="00316D07"/>
    <w:rsid w:val="0031711F"/>
    <w:rsid w:val="00317689"/>
    <w:rsid w:val="0031772E"/>
    <w:rsid w:val="00320145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F10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79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462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4ED"/>
    <w:rsid w:val="00557DA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B5F"/>
    <w:rsid w:val="00596FF9"/>
    <w:rsid w:val="0059793D"/>
    <w:rsid w:val="00597A82"/>
    <w:rsid w:val="00597B46"/>
    <w:rsid w:val="005A1049"/>
    <w:rsid w:val="005A152C"/>
    <w:rsid w:val="005A3C2D"/>
    <w:rsid w:val="005A4D84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EA7"/>
    <w:rsid w:val="006B287B"/>
    <w:rsid w:val="006B2D11"/>
    <w:rsid w:val="006B329B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61D2B"/>
    <w:rsid w:val="00762396"/>
    <w:rsid w:val="00762891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2D4"/>
    <w:rsid w:val="0079435B"/>
    <w:rsid w:val="007945A5"/>
    <w:rsid w:val="0079460D"/>
    <w:rsid w:val="007949FF"/>
    <w:rsid w:val="00794A78"/>
    <w:rsid w:val="007951CE"/>
    <w:rsid w:val="00795711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30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36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1"/>
    <w:rsid w:val="0087579F"/>
    <w:rsid w:val="0087619F"/>
    <w:rsid w:val="0087780E"/>
    <w:rsid w:val="00877B90"/>
    <w:rsid w:val="00877C71"/>
    <w:rsid w:val="008825A5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C45"/>
    <w:rsid w:val="008D4416"/>
    <w:rsid w:val="008D5371"/>
    <w:rsid w:val="008D5C68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4C05"/>
    <w:rsid w:val="0092529D"/>
    <w:rsid w:val="009276B3"/>
    <w:rsid w:val="00927894"/>
    <w:rsid w:val="00930120"/>
    <w:rsid w:val="009309B2"/>
    <w:rsid w:val="00931B7C"/>
    <w:rsid w:val="009320FB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987"/>
    <w:rsid w:val="00945CCE"/>
    <w:rsid w:val="00946849"/>
    <w:rsid w:val="00947045"/>
    <w:rsid w:val="00947EB5"/>
    <w:rsid w:val="00947FC7"/>
    <w:rsid w:val="00950BCB"/>
    <w:rsid w:val="00950C35"/>
    <w:rsid w:val="00950C7F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2D2"/>
    <w:rsid w:val="009A3432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25E3"/>
    <w:rsid w:val="009B2D62"/>
    <w:rsid w:val="009B2E09"/>
    <w:rsid w:val="009B3553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466"/>
    <w:rsid w:val="009E5F59"/>
    <w:rsid w:val="009E628C"/>
    <w:rsid w:val="009E6778"/>
    <w:rsid w:val="009F0E2A"/>
    <w:rsid w:val="009F11D1"/>
    <w:rsid w:val="009F1563"/>
    <w:rsid w:val="009F1E85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62D"/>
    <w:rsid w:val="00A10B6D"/>
    <w:rsid w:val="00A10F8E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CD2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792"/>
    <w:rsid w:val="00AD5A73"/>
    <w:rsid w:val="00AD6D54"/>
    <w:rsid w:val="00AD7464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A7A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AC1"/>
    <w:rsid w:val="00BD3B76"/>
    <w:rsid w:val="00BD3EB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BA1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4FF2"/>
    <w:rsid w:val="00CB5DA3"/>
    <w:rsid w:val="00CB62C9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4BC"/>
    <w:rsid w:val="00D446C9"/>
    <w:rsid w:val="00D46EDF"/>
    <w:rsid w:val="00D47A25"/>
    <w:rsid w:val="00D47AEB"/>
    <w:rsid w:val="00D5065E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8DD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BC5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1"/>
    <w:rsid w:val="00EB12DC"/>
    <w:rsid w:val="00EB189F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78EC"/>
    <w:rsid w:val="00F27B6B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2B2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6A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a1"/>
    <w:next w:val="a5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DC4D0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1310</Words>
  <Characters>7469</Characters>
  <Application>Microsoft Office Word</Application>
  <DocSecurity>0</DocSecurity>
  <Lines>62</Lines>
  <Paragraphs>17</Paragraphs>
  <ScaleCrop>false</ScaleCrop>
  <Company>Huawei Technologies Co.,Ltd.</Company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Yuanyuan Zhang</cp:lastModifiedBy>
  <cp:revision>33</cp:revision>
  <dcterms:created xsi:type="dcterms:W3CDTF">2024-04-18T10:01:00Z</dcterms:created>
  <dcterms:modified xsi:type="dcterms:W3CDTF">2024-04-19T03:22:00Z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